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8" w:rsidRPr="00DF034D" w:rsidRDefault="009A2DC8" w:rsidP="009A2DC8">
      <w:pPr>
        <w:jc w:val="center"/>
        <w:rPr>
          <w:rFonts w:ascii="Times New Roman" w:hAnsi="Times New Roman" w:cs="Times New Roman"/>
          <w:b/>
        </w:rPr>
      </w:pPr>
      <w:r w:rsidRPr="00DF034D">
        <w:rPr>
          <w:rFonts w:ascii="Times New Roman" w:hAnsi="Times New Roman" w:cs="Times New Roman"/>
          <w:b/>
        </w:rPr>
        <w:t>ПОЛОЖЕНИЕ</w:t>
      </w:r>
    </w:p>
    <w:p w:rsidR="009A2DC8" w:rsidRPr="00D5173E" w:rsidRDefault="009A2DC8" w:rsidP="009A2DC8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5173E">
        <w:rPr>
          <w:b w:val="0"/>
          <w:sz w:val="24"/>
          <w:szCs w:val="24"/>
        </w:rPr>
        <w:t>о проведении первенства Приволжского федерального округа 201</w:t>
      </w:r>
      <w:r>
        <w:rPr>
          <w:b w:val="0"/>
          <w:sz w:val="24"/>
          <w:szCs w:val="24"/>
        </w:rPr>
        <w:t>9</w:t>
      </w:r>
      <w:r w:rsidRPr="00D5173E">
        <w:rPr>
          <w:b w:val="0"/>
          <w:sz w:val="24"/>
          <w:szCs w:val="24"/>
        </w:rPr>
        <w:t xml:space="preserve"> года </w:t>
      </w:r>
    </w:p>
    <w:p w:rsidR="009A2DC8" w:rsidRPr="003F646A" w:rsidRDefault="009A2DC8" w:rsidP="009A2DC8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5173E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решению шахматных композиций</w:t>
      </w:r>
    </w:p>
    <w:p w:rsidR="009A2DC8" w:rsidRPr="00D5173E" w:rsidRDefault="009A2DC8" w:rsidP="009A2DC8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5173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номер-код спортивной дисциплины: 088004</w:t>
      </w:r>
      <w:r w:rsidRPr="00D5173E">
        <w:rPr>
          <w:b w:val="0"/>
          <w:sz w:val="24"/>
          <w:szCs w:val="24"/>
        </w:rPr>
        <w:t>2811Я)</w:t>
      </w:r>
    </w:p>
    <w:p w:rsidR="009A2DC8" w:rsidRDefault="009A2DC8" w:rsidP="009A2DC8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9A2DC8" w:rsidRDefault="009A2DC8" w:rsidP="009A2DC8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9A2DC8" w:rsidRPr="00135761" w:rsidRDefault="009A2DC8" w:rsidP="009A2DC8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9A2DC8" w:rsidRPr="00352AE8" w:rsidRDefault="009A2DC8" w:rsidP="009A2DC8">
      <w:pPr>
        <w:keepNext/>
        <w:keepLines/>
        <w:numPr>
          <w:ilvl w:val="0"/>
          <w:numId w:val="1"/>
        </w:numPr>
        <w:tabs>
          <w:tab w:val="left" w:pos="450"/>
        </w:tabs>
        <w:jc w:val="center"/>
        <w:outlineLvl w:val="2"/>
        <w:rPr>
          <w:rStyle w:val="30"/>
          <w:rFonts w:eastAsia="Calibri"/>
          <w:b w:val="0"/>
          <w:bCs w:val="0"/>
          <w:color w:val="auto"/>
          <w:sz w:val="24"/>
          <w:szCs w:val="24"/>
          <w:lang w:val="x-none"/>
        </w:rPr>
      </w:pPr>
      <w:bookmarkStart w:id="0" w:name="bookmark0"/>
      <w:r w:rsidRPr="00D065A4">
        <w:rPr>
          <w:rStyle w:val="30"/>
          <w:rFonts w:eastAsia="Calibri"/>
          <w:b w:val="0"/>
          <w:bCs w:val="0"/>
          <w:sz w:val="24"/>
          <w:szCs w:val="24"/>
        </w:rPr>
        <w:t>Ц</w:t>
      </w:r>
      <w:bookmarkEnd w:id="0"/>
      <w:r>
        <w:rPr>
          <w:rStyle w:val="30"/>
          <w:rFonts w:eastAsia="Calibri"/>
          <w:b w:val="0"/>
          <w:bCs w:val="0"/>
          <w:sz w:val="24"/>
          <w:szCs w:val="24"/>
        </w:rPr>
        <w:t>ЕЛИ И ЗАДАЧИ</w:t>
      </w:r>
    </w:p>
    <w:p w:rsidR="009A2DC8" w:rsidRPr="00D065A4" w:rsidRDefault="009A2DC8" w:rsidP="009A2DC8">
      <w:pPr>
        <w:keepNext/>
        <w:keepLines/>
        <w:tabs>
          <w:tab w:val="left" w:pos="450"/>
        </w:tabs>
        <w:ind w:left="180"/>
        <w:jc w:val="center"/>
      </w:pPr>
    </w:p>
    <w:p w:rsidR="009A2DC8" w:rsidRPr="002634E9" w:rsidRDefault="009A2DC8" w:rsidP="009A2DC8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2634E9">
        <w:rPr>
          <w:sz w:val="24"/>
          <w:szCs w:val="24"/>
        </w:rPr>
        <w:t>Первенство Приволжского федерального округа 201</w:t>
      </w:r>
      <w:r>
        <w:rPr>
          <w:sz w:val="24"/>
          <w:szCs w:val="24"/>
        </w:rPr>
        <w:t>9</w:t>
      </w:r>
      <w:r w:rsidRPr="002634E9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решению шахматных композиций</w:t>
      </w:r>
      <w:r w:rsidRPr="002634E9">
        <w:rPr>
          <w:sz w:val="24"/>
          <w:szCs w:val="24"/>
        </w:rPr>
        <w:t xml:space="preserve"> (далее – соревнования) проводится с целью:</w:t>
      </w:r>
    </w:p>
    <w:p w:rsidR="009A2DC8" w:rsidRPr="00D065A4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определения</w:t>
      </w:r>
      <w:r w:rsidRPr="00D065A4">
        <w:rPr>
          <w:sz w:val="24"/>
          <w:szCs w:val="24"/>
        </w:rPr>
        <w:t xml:space="preserve"> победителей и призеров </w:t>
      </w: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>;</w:t>
      </w:r>
    </w:p>
    <w:p w:rsidR="009A2DC8" w:rsidRPr="00D065A4" w:rsidRDefault="009A2DC8" w:rsidP="009A2DC8">
      <w:pPr>
        <w:pStyle w:val="5"/>
        <w:shd w:val="clear" w:color="auto" w:fill="auto"/>
        <w:tabs>
          <w:tab w:val="left" w:pos="8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мастерства юных шахматистов Приволжского </w:t>
      </w:r>
      <w:r>
        <w:rPr>
          <w:sz w:val="24"/>
          <w:szCs w:val="24"/>
        </w:rPr>
        <w:t>федерального округа</w:t>
      </w:r>
      <w:r w:rsidRPr="00D065A4">
        <w:rPr>
          <w:sz w:val="24"/>
          <w:szCs w:val="24"/>
        </w:rPr>
        <w:t>;</w:t>
      </w:r>
    </w:p>
    <w:p w:rsidR="009A2DC8" w:rsidRPr="00D065A4" w:rsidRDefault="009A2DC8" w:rsidP="009A2DC8">
      <w:pPr>
        <w:pStyle w:val="5"/>
        <w:shd w:val="clear" w:color="auto" w:fill="auto"/>
        <w:tabs>
          <w:tab w:val="left" w:pos="825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укрепления дружеских, спортивных и культурных связей меж</w:t>
      </w:r>
      <w:r>
        <w:rPr>
          <w:sz w:val="24"/>
          <w:szCs w:val="24"/>
        </w:rPr>
        <w:t>ду шахматистами Приволжского федерального округа</w:t>
      </w:r>
      <w:r w:rsidRPr="00D065A4">
        <w:rPr>
          <w:sz w:val="24"/>
          <w:szCs w:val="24"/>
        </w:rPr>
        <w:t>;</w:t>
      </w:r>
    </w:p>
    <w:p w:rsidR="009A2DC8" w:rsidRDefault="009A2DC8" w:rsidP="009A2DC8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популяризации</w:t>
      </w:r>
      <w:r>
        <w:rPr>
          <w:sz w:val="24"/>
          <w:szCs w:val="24"/>
        </w:rPr>
        <w:t xml:space="preserve"> шахмат через систему массовых соревнований среди мальчиков и девочек, юношей и девушек</w:t>
      </w:r>
      <w:r w:rsidRPr="00D065A4">
        <w:rPr>
          <w:sz w:val="24"/>
          <w:szCs w:val="24"/>
        </w:rPr>
        <w:t>.</w:t>
      </w:r>
    </w:p>
    <w:p w:rsidR="009A2DC8" w:rsidRPr="00135761" w:rsidRDefault="009A2DC8" w:rsidP="009A2DC8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sz w:val="24"/>
          <w:szCs w:val="24"/>
        </w:rPr>
      </w:pPr>
    </w:p>
    <w:p w:rsidR="009A2DC8" w:rsidRPr="00352AE8" w:rsidRDefault="009A2DC8" w:rsidP="009A2DC8">
      <w:pPr>
        <w:numPr>
          <w:ilvl w:val="0"/>
          <w:numId w:val="1"/>
        </w:numPr>
        <w:tabs>
          <w:tab w:val="left" w:pos="460"/>
        </w:tabs>
        <w:jc w:val="center"/>
        <w:rPr>
          <w:rStyle w:val="80"/>
          <w:rFonts w:eastAsia="Courier New"/>
          <w:b w:val="0"/>
          <w:bCs w:val="0"/>
          <w:color w:val="auto"/>
          <w:lang w:val="x-none"/>
        </w:rPr>
      </w:pPr>
      <w:r>
        <w:rPr>
          <w:rStyle w:val="80"/>
          <w:rFonts w:eastAsia="Courier New"/>
          <w:b w:val="0"/>
          <w:bCs w:val="0"/>
        </w:rPr>
        <w:t>ОРГАНИЗАТОРЫ СОРЕВНОВАНИЯ</w:t>
      </w:r>
    </w:p>
    <w:p w:rsidR="009A2DC8" w:rsidRPr="00D065A4" w:rsidRDefault="009A2DC8" w:rsidP="009A2DC8">
      <w:pPr>
        <w:tabs>
          <w:tab w:val="left" w:pos="460"/>
        </w:tabs>
        <w:ind w:left="180"/>
        <w:jc w:val="center"/>
      </w:pPr>
    </w:p>
    <w:p w:rsidR="009A2DC8" w:rsidRDefault="009A2DC8" w:rsidP="009A2DC8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>организацией</w:t>
      </w:r>
      <w:r w:rsidRPr="003A61B5">
        <w:rPr>
          <w:sz w:val="24"/>
          <w:szCs w:val="24"/>
        </w:rPr>
        <w:t xml:space="preserve"> и </w:t>
      </w:r>
      <w:r>
        <w:rPr>
          <w:sz w:val="24"/>
          <w:szCs w:val="24"/>
        </w:rPr>
        <w:t>проведением</w:t>
      </w:r>
      <w:r w:rsidRPr="003A61B5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 w:rsidRPr="00D065A4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</w:t>
      </w:r>
      <w:r w:rsidRPr="00D065A4">
        <w:rPr>
          <w:sz w:val="24"/>
          <w:szCs w:val="24"/>
        </w:rPr>
        <w:t>т</w:t>
      </w:r>
      <w:r>
        <w:rPr>
          <w:sz w:val="24"/>
          <w:szCs w:val="24"/>
        </w:rPr>
        <w:t xml:space="preserve"> общероссийская</w:t>
      </w:r>
      <w:r w:rsidRPr="00D065A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ая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Российская шахматная федерация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РШФ)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межрегиональ</w:t>
      </w:r>
      <w:r>
        <w:rPr>
          <w:sz w:val="24"/>
          <w:szCs w:val="24"/>
        </w:rPr>
        <w:t>ная</w:t>
      </w:r>
      <w:r w:rsidRPr="00D065A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ая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«Шах</w:t>
      </w:r>
      <w:r>
        <w:rPr>
          <w:sz w:val="24"/>
          <w:szCs w:val="24"/>
        </w:rPr>
        <w:t>матная федерация Приволжского федерального округа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ШФ ПФО)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региональная </w:t>
      </w:r>
      <w:r w:rsidRPr="00D065A4">
        <w:rPr>
          <w:sz w:val="24"/>
          <w:szCs w:val="24"/>
        </w:rPr>
        <w:t>общественн</w:t>
      </w:r>
      <w:r>
        <w:rPr>
          <w:sz w:val="24"/>
          <w:szCs w:val="24"/>
        </w:rPr>
        <w:t>ая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Федерация шахмат Самарской</w:t>
      </w:r>
      <w:r w:rsidRPr="00D065A4">
        <w:rPr>
          <w:sz w:val="24"/>
          <w:szCs w:val="24"/>
        </w:rPr>
        <w:t xml:space="preserve"> области»</w:t>
      </w:r>
      <w:r>
        <w:rPr>
          <w:sz w:val="24"/>
          <w:szCs w:val="24"/>
        </w:rPr>
        <w:t xml:space="preserve"> (далее - Федерация)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обособленное подразделение общества с ограниченной ответственностью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ОП ООО «Курорты Поволжья»)</w:t>
      </w:r>
      <w:r w:rsidRPr="00D065A4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Pr="00D065A4">
        <w:rPr>
          <w:sz w:val="24"/>
          <w:szCs w:val="24"/>
        </w:rPr>
        <w:t xml:space="preserve">епосредственное </w:t>
      </w:r>
      <w:r>
        <w:rPr>
          <w:sz w:val="24"/>
          <w:szCs w:val="24"/>
        </w:rPr>
        <w:t>проведение соревнований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возлагается</w:t>
      </w:r>
      <w:r w:rsidRPr="00D065A4">
        <w:rPr>
          <w:sz w:val="24"/>
          <w:szCs w:val="24"/>
        </w:rPr>
        <w:t xml:space="preserve"> на главную судейскую коллегию</w:t>
      </w:r>
      <w:r>
        <w:rPr>
          <w:sz w:val="24"/>
          <w:szCs w:val="24"/>
        </w:rPr>
        <w:t>, утвержденную РШФ</w:t>
      </w:r>
      <w:r w:rsidRPr="00D065A4">
        <w:rPr>
          <w:sz w:val="24"/>
          <w:szCs w:val="24"/>
        </w:rPr>
        <w:t>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Главный судья соревнований –</w:t>
      </w:r>
      <w:r>
        <w:rPr>
          <w:sz w:val="24"/>
          <w:szCs w:val="24"/>
        </w:rPr>
        <w:t xml:space="preserve"> спортивный судья всероссийской категории, международный арбитр Александр Владимирович </w:t>
      </w:r>
      <w:proofErr w:type="spellStart"/>
      <w:r>
        <w:rPr>
          <w:sz w:val="24"/>
          <w:szCs w:val="24"/>
        </w:rPr>
        <w:t>Ватлин</w:t>
      </w:r>
      <w:proofErr w:type="spellEnd"/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(г.</w:t>
      </w:r>
      <w:r>
        <w:rPr>
          <w:sz w:val="24"/>
          <w:szCs w:val="24"/>
        </w:rPr>
        <w:t xml:space="preserve"> Ижевск).</w:t>
      </w:r>
    </w:p>
    <w:p w:rsidR="009A2DC8" w:rsidRPr="00135761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9A2DC8" w:rsidRPr="00352AE8" w:rsidRDefault="009A2DC8" w:rsidP="009A2DC8">
      <w:pPr>
        <w:numPr>
          <w:ilvl w:val="0"/>
          <w:numId w:val="1"/>
        </w:numPr>
        <w:tabs>
          <w:tab w:val="left" w:pos="460"/>
        </w:tabs>
        <w:jc w:val="center"/>
        <w:rPr>
          <w:rStyle w:val="80"/>
          <w:rFonts w:eastAsia="Courier New"/>
          <w:b w:val="0"/>
          <w:bCs w:val="0"/>
          <w:color w:val="auto"/>
          <w:lang w:val="x-none"/>
        </w:rPr>
      </w:pPr>
      <w:r>
        <w:rPr>
          <w:rStyle w:val="80"/>
          <w:rFonts w:eastAsia="Courier New"/>
          <w:b w:val="0"/>
          <w:bCs w:val="0"/>
        </w:rPr>
        <w:t>СРОКИ И МЕСТО ПРОВЕДЕНИЯ</w:t>
      </w:r>
    </w:p>
    <w:p w:rsidR="009A2DC8" w:rsidRPr="00A96156" w:rsidRDefault="009A2DC8" w:rsidP="009A2DC8">
      <w:pPr>
        <w:tabs>
          <w:tab w:val="left" w:pos="460"/>
        </w:tabs>
        <w:ind w:left="180"/>
        <w:jc w:val="center"/>
      </w:pPr>
    </w:p>
    <w:p w:rsidR="009A2DC8" w:rsidRPr="00D065A4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Соревнования проводятся с </w:t>
      </w:r>
      <w:r>
        <w:rPr>
          <w:sz w:val="24"/>
          <w:szCs w:val="24"/>
        </w:rPr>
        <w:t>3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D065A4">
        <w:rPr>
          <w:sz w:val="24"/>
          <w:szCs w:val="24"/>
        </w:rPr>
        <w:t xml:space="preserve">(день приезда) по </w:t>
      </w:r>
      <w:r>
        <w:rPr>
          <w:sz w:val="24"/>
          <w:szCs w:val="24"/>
        </w:rPr>
        <w:t>5</w:t>
      </w:r>
      <w:r w:rsidRPr="00D065A4">
        <w:rPr>
          <w:sz w:val="24"/>
          <w:szCs w:val="24"/>
        </w:rPr>
        <w:t xml:space="preserve"> ноября </w:t>
      </w:r>
      <w:r w:rsidRPr="002C4649">
        <w:rPr>
          <w:sz w:val="24"/>
          <w:szCs w:val="24"/>
        </w:rPr>
        <w:t>(день отъезда)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065A4">
        <w:rPr>
          <w:sz w:val="24"/>
          <w:szCs w:val="24"/>
        </w:rPr>
        <w:t xml:space="preserve"> года в </w:t>
      </w:r>
      <w:bookmarkStart w:id="1" w:name="_Hlk18508698"/>
      <w:r>
        <w:rPr>
          <w:sz w:val="24"/>
          <w:szCs w:val="24"/>
        </w:rPr>
        <w:t>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bookmarkEnd w:id="1"/>
      <w:r w:rsidRPr="00D065A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Самарская</w:t>
      </w:r>
      <w:r w:rsidRPr="00D065A4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Красноярский район, п. Светлое поле</w:t>
      </w:r>
      <w:r w:rsidRPr="00D065A4">
        <w:rPr>
          <w:sz w:val="24"/>
          <w:szCs w:val="24"/>
        </w:rPr>
        <w:t xml:space="preserve">. Сайт </w:t>
      </w:r>
      <w:r>
        <w:rPr>
          <w:sz w:val="24"/>
          <w:szCs w:val="24"/>
        </w:rPr>
        <w:t xml:space="preserve">санатория: </w:t>
      </w:r>
      <w:hyperlink r:id="rId6" w:history="1">
        <w:r w:rsidRPr="0020192F">
          <w:rPr>
            <w:rStyle w:val="a3"/>
            <w:sz w:val="24"/>
            <w:szCs w:val="24"/>
          </w:rPr>
          <w:t>www.newsanat</w:t>
        </w:r>
        <w:r w:rsidRPr="0020192F">
          <w:rPr>
            <w:rStyle w:val="a3"/>
            <w:sz w:val="24"/>
            <w:szCs w:val="24"/>
          </w:rPr>
          <w:t>o</w:t>
        </w:r>
        <w:r w:rsidRPr="0020192F">
          <w:rPr>
            <w:rStyle w:val="a3"/>
            <w:sz w:val="24"/>
            <w:szCs w:val="24"/>
          </w:rPr>
          <w:t>ry.ru</w:t>
        </w:r>
      </w:hyperlink>
      <w:r w:rsidRPr="0020192F">
        <w:rPr>
          <w:sz w:val="24"/>
          <w:szCs w:val="24"/>
        </w:rPr>
        <w:t>.</w:t>
      </w:r>
      <w:r w:rsidRPr="00D065A4">
        <w:rPr>
          <w:sz w:val="24"/>
          <w:szCs w:val="24"/>
        </w:rPr>
        <w:t xml:space="preserve"> </w:t>
      </w:r>
    </w:p>
    <w:p w:rsidR="009A2DC8" w:rsidRPr="00662B5C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bCs/>
          <w:sz w:val="24"/>
          <w:szCs w:val="24"/>
        </w:rPr>
        <w:t xml:space="preserve">Стоимость путевки (размещение и питание) согласно прейскуранту цен </w:t>
      </w:r>
      <w:r>
        <w:rPr>
          <w:sz w:val="24"/>
          <w:szCs w:val="24"/>
        </w:rPr>
        <w:t>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(Приложение № 1). </w:t>
      </w:r>
    </w:p>
    <w:p w:rsidR="009A2DC8" w:rsidRPr="00257BE9" w:rsidRDefault="009A2DC8" w:rsidP="009A2DC8">
      <w:pPr>
        <w:rPr>
          <w:rFonts w:ascii="Times New Roman" w:hAnsi="Times New Roman" w:cs="Times New Roman"/>
        </w:rPr>
      </w:pPr>
    </w:p>
    <w:p w:rsidR="009A2DC8" w:rsidRPr="00352AE8" w:rsidRDefault="009A2DC8" w:rsidP="009A2DC8">
      <w:pPr>
        <w:numPr>
          <w:ilvl w:val="0"/>
          <w:numId w:val="1"/>
        </w:numPr>
        <w:tabs>
          <w:tab w:val="left" w:pos="455"/>
        </w:tabs>
        <w:jc w:val="center"/>
        <w:rPr>
          <w:rStyle w:val="90"/>
          <w:rFonts w:eastAsia="Courier New"/>
          <w:b w:val="0"/>
          <w:bCs w:val="0"/>
          <w:color w:val="auto"/>
          <w:lang w:val="x-none"/>
        </w:rPr>
      </w:pPr>
      <w:r>
        <w:rPr>
          <w:rStyle w:val="90"/>
          <w:rFonts w:eastAsia="Courier New"/>
          <w:b w:val="0"/>
          <w:bCs w:val="0"/>
        </w:rPr>
        <w:t>ТРЕБОВАНИЯ К УЧАСТНИКАМ СОРЕВНОВАНИЙ И УСЛОВИЯ ИХ ДОПУСКА</w:t>
      </w:r>
    </w:p>
    <w:p w:rsidR="009A2DC8" w:rsidRPr="00257BE9" w:rsidRDefault="009A2DC8" w:rsidP="009A2DC8">
      <w:pPr>
        <w:tabs>
          <w:tab w:val="left" w:pos="455"/>
        </w:tabs>
        <w:ind w:left="180"/>
        <w:jc w:val="center"/>
      </w:pP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 соревнований</w:t>
      </w:r>
      <w:r w:rsidRPr="00D065A4">
        <w:rPr>
          <w:sz w:val="24"/>
          <w:szCs w:val="24"/>
        </w:rPr>
        <w:t xml:space="preserve"> и условия их допуска определены «Положением о </w:t>
      </w:r>
      <w:r>
        <w:rPr>
          <w:sz w:val="24"/>
          <w:szCs w:val="24"/>
        </w:rPr>
        <w:t xml:space="preserve">межрегиональных и </w:t>
      </w:r>
      <w:r w:rsidRPr="00D065A4">
        <w:rPr>
          <w:sz w:val="24"/>
          <w:szCs w:val="24"/>
        </w:rPr>
        <w:t>всероссийских</w:t>
      </w:r>
      <w:r>
        <w:rPr>
          <w:sz w:val="24"/>
          <w:szCs w:val="24"/>
        </w:rPr>
        <w:t xml:space="preserve"> официальных спортивных</w:t>
      </w:r>
      <w:r w:rsidRPr="00D065A4">
        <w:rPr>
          <w:sz w:val="24"/>
          <w:szCs w:val="24"/>
        </w:rPr>
        <w:t xml:space="preserve"> соревнованиях </w:t>
      </w:r>
      <w:r>
        <w:rPr>
          <w:sz w:val="24"/>
          <w:szCs w:val="24"/>
        </w:rPr>
        <w:t xml:space="preserve">по шахматам на </w:t>
      </w:r>
      <w:r w:rsidRPr="00D065A4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D065A4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9A2DC8" w:rsidRPr="0095027C" w:rsidRDefault="009A2DC8" w:rsidP="009A2DC8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proofErr w:type="gramStart"/>
      <w:r w:rsidRPr="0095027C">
        <w:rPr>
          <w:sz w:val="24"/>
          <w:szCs w:val="24"/>
        </w:rPr>
        <w:t>К соревнованиям допускаются граждане России - юноши, девушки (до 19 лет) 2002-2003 г.р., юноши, девушки (до 17 лет) 2004-2005 г.р., юноши, девушки (до 15 лет) 2006-2007 г.р., мальчики и девочки (до 13 лет) 2008-2009 г.р., мальчики и девочки (до 11 лет) 2010-2011 г.р., которые проживают в субъектах Российской федерации, входящих в Приволжский федеральный округ и включённые</w:t>
      </w:r>
      <w:proofErr w:type="gramEnd"/>
      <w:r w:rsidRPr="0095027C">
        <w:rPr>
          <w:sz w:val="24"/>
          <w:szCs w:val="24"/>
        </w:rPr>
        <w:t xml:space="preserve"> в официальные заявки шахматных федераций субъекта.</w:t>
      </w:r>
    </w:p>
    <w:p w:rsidR="009A2DC8" w:rsidRDefault="009A2DC8" w:rsidP="009A2DC8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условием участия для спортсмена является оплата турнирного взноса в размере 300 (триста) рублей.</w:t>
      </w:r>
    </w:p>
    <w:p w:rsidR="009A2DC8" w:rsidRPr="0056660D" w:rsidRDefault="009A2DC8" w:rsidP="009A2DC8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>Турнирные взносы вносятся тренерами-представителями, сопровождающими участников, наличным путем в день приезда.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332C1F">
        <w:rPr>
          <w:sz w:val="24"/>
          <w:szCs w:val="24"/>
        </w:rPr>
        <w:t xml:space="preserve">Поведение участников </w:t>
      </w:r>
      <w:r>
        <w:rPr>
          <w:sz w:val="24"/>
          <w:szCs w:val="24"/>
        </w:rPr>
        <w:t>в период проведения соревнований</w:t>
      </w:r>
      <w:r w:rsidRPr="00332C1F">
        <w:rPr>
          <w:sz w:val="24"/>
          <w:szCs w:val="24"/>
        </w:rPr>
        <w:t xml:space="preserve"> регламентируется в соответствии с Положением «О спортивных санкциях в виде спорта «шахматы».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>
        <w:rPr>
          <w:sz w:val="24"/>
          <w:szCs w:val="24"/>
        </w:rPr>
        <w:t>Запрещается оказывать противоправное влияние на результаты соревнований.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Запрещается участвовать в азартных играх в букмекерских конторах и тотализаторах </w:t>
      </w:r>
      <w:r>
        <w:rPr>
          <w:sz w:val="24"/>
          <w:szCs w:val="24"/>
        </w:rPr>
        <w:lastRenderedPageBreak/>
        <w:t>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 № 329-ФЗ "О физической культуре и спорте в Российской Федерации".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E70362">
        <w:rPr>
          <w:sz w:val="24"/>
          <w:szCs w:val="24"/>
        </w:rPr>
        <w:t>Апелляционный комитет формируется на техническом совещании и состоит из пяти человек. При несогласии с решением главного судьи протест подается председателю апелляционного комитета участником или его представителем в письменном виде в течени</w:t>
      </w:r>
      <w:proofErr w:type="gramStart"/>
      <w:r w:rsidRPr="00E70362">
        <w:rPr>
          <w:sz w:val="24"/>
          <w:szCs w:val="24"/>
        </w:rPr>
        <w:t>и</w:t>
      </w:r>
      <w:proofErr w:type="gramEnd"/>
      <w:r w:rsidRPr="00E70362">
        <w:rPr>
          <w:sz w:val="24"/>
          <w:szCs w:val="24"/>
        </w:rPr>
        <w:t xml:space="preserve"> 30 минут после окончания тура и рассматривается до очередной жеребьевки. При подаче протеста вносится денежный залог в размере 2000</w:t>
      </w:r>
      <w:r>
        <w:rPr>
          <w:sz w:val="24"/>
          <w:szCs w:val="24"/>
        </w:rPr>
        <w:t xml:space="preserve"> (две тысячи)</w:t>
      </w:r>
      <w:r w:rsidRPr="00E70362">
        <w:rPr>
          <w:sz w:val="24"/>
          <w:szCs w:val="24"/>
        </w:rPr>
        <w:t xml:space="preserve"> рублей. При удовлетворении протеста денежный залог возвращается в полном размере, в противном случае денежный залог расходуется на покрытие расходов по организации и проведению соревнования. Решение апелляционного комитета является окончательным.</w:t>
      </w:r>
    </w:p>
    <w:p w:rsidR="009A2DC8" w:rsidRPr="00D065A4" w:rsidRDefault="009A2DC8" w:rsidP="009A2DC8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читинг</w:t>
      </w:r>
      <w:proofErr w:type="spellEnd"/>
      <w:r>
        <w:rPr>
          <w:sz w:val="24"/>
          <w:szCs w:val="24"/>
        </w:rPr>
        <w:t xml:space="preserve">-контроль на спортивных соревнованиях проводится с соблюдением требований </w:t>
      </w:r>
      <w:proofErr w:type="spellStart"/>
      <w:r>
        <w:rPr>
          <w:sz w:val="24"/>
          <w:szCs w:val="24"/>
        </w:rPr>
        <w:t>Античитерских</w:t>
      </w:r>
      <w:proofErr w:type="spellEnd"/>
      <w:r>
        <w:rPr>
          <w:sz w:val="24"/>
          <w:szCs w:val="24"/>
        </w:rPr>
        <w:t xml:space="preserve"> правил, утвержденных ФИДЕ.</w:t>
      </w:r>
    </w:p>
    <w:p w:rsidR="009A2DC8" w:rsidRPr="0041573C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9A2DC8" w:rsidRPr="00352AE8" w:rsidRDefault="009A2DC8" w:rsidP="009A2DC8">
      <w:pPr>
        <w:pStyle w:val="5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Style w:val="a5"/>
          <w:bCs w:val="0"/>
          <w:sz w:val="24"/>
          <w:szCs w:val="24"/>
          <w:lang w:val="x-none"/>
        </w:rPr>
      </w:pPr>
      <w:r>
        <w:rPr>
          <w:rStyle w:val="a5"/>
          <w:sz w:val="24"/>
          <w:szCs w:val="24"/>
        </w:rPr>
        <w:t xml:space="preserve">  ПРОГРАММА СОРЕВНОВАНИЙ</w:t>
      </w:r>
    </w:p>
    <w:p w:rsidR="009A2DC8" w:rsidRPr="005355E4" w:rsidRDefault="009A2DC8" w:rsidP="009A2DC8">
      <w:pPr>
        <w:pStyle w:val="5"/>
        <w:shd w:val="clear" w:color="auto" w:fill="auto"/>
        <w:tabs>
          <w:tab w:val="left" w:pos="709"/>
        </w:tabs>
        <w:spacing w:after="0" w:line="240" w:lineRule="auto"/>
        <w:ind w:left="180" w:firstLine="0"/>
        <w:jc w:val="center"/>
        <w:rPr>
          <w:b/>
          <w:sz w:val="24"/>
          <w:szCs w:val="24"/>
        </w:rPr>
      </w:pP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Соревновани</w:t>
      </w:r>
      <w:r w:rsidRPr="002C1C0F">
        <w:rPr>
          <w:sz w:val="24"/>
          <w:szCs w:val="24"/>
        </w:rPr>
        <w:t>я</w:t>
      </w:r>
      <w:r>
        <w:rPr>
          <w:sz w:val="24"/>
          <w:szCs w:val="24"/>
        </w:rPr>
        <w:t xml:space="preserve"> провод</w:t>
      </w:r>
      <w:r w:rsidRPr="002C1C0F">
        <w:rPr>
          <w:sz w:val="24"/>
          <w:szCs w:val="24"/>
        </w:rPr>
        <w:t>ятся</w:t>
      </w:r>
      <w:r w:rsidRPr="00D065A4">
        <w:rPr>
          <w:sz w:val="24"/>
          <w:szCs w:val="24"/>
        </w:rPr>
        <w:t xml:space="preserve"> в </w:t>
      </w:r>
      <w:r w:rsidRPr="002C1C0F">
        <w:rPr>
          <w:sz w:val="24"/>
          <w:szCs w:val="24"/>
        </w:rPr>
        <w:t xml:space="preserve">Доме творчества на территории </w:t>
      </w:r>
      <w:r>
        <w:rPr>
          <w:sz w:val="24"/>
          <w:szCs w:val="24"/>
        </w:rPr>
        <w:t>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».</w:t>
      </w:r>
    </w:p>
    <w:p w:rsidR="009A2DC8" w:rsidRPr="00352AE8" w:rsidRDefault="009A2DC8" w:rsidP="009A2DC8">
      <w:pPr>
        <w:pStyle w:val="31"/>
        <w:ind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</w:t>
      </w:r>
      <w:r w:rsidRPr="005355E4">
        <w:rPr>
          <w:sz w:val="24"/>
          <w:szCs w:val="24"/>
        </w:rPr>
        <w:t xml:space="preserve"> соревновани</w:t>
      </w:r>
      <w:r>
        <w:rPr>
          <w:sz w:val="24"/>
          <w:szCs w:val="24"/>
          <w:lang w:val="ru-RU"/>
        </w:rPr>
        <w:t>й</w:t>
      </w:r>
      <w:r w:rsidRPr="005355E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696"/>
        <w:gridCol w:w="6916"/>
      </w:tblGrid>
      <w:tr w:rsidR="009A2DC8" w:rsidTr="00AE78C6">
        <w:tc>
          <w:tcPr>
            <w:tcW w:w="1242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Время</w:t>
            </w:r>
          </w:p>
        </w:tc>
        <w:tc>
          <w:tcPr>
            <w:tcW w:w="6946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Программа</w:t>
            </w:r>
          </w:p>
        </w:tc>
      </w:tr>
      <w:tr w:rsidR="009A2DC8" w:rsidTr="00AE78C6">
        <w:trPr>
          <w:trHeight w:val="369"/>
        </w:trPr>
        <w:tc>
          <w:tcPr>
            <w:tcW w:w="1242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0832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до 18.00</w:t>
            </w:r>
          </w:p>
        </w:tc>
        <w:tc>
          <w:tcPr>
            <w:tcW w:w="6946" w:type="dxa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Регистрация участников</w:t>
            </w:r>
          </w:p>
        </w:tc>
      </w:tr>
      <w:tr w:rsidR="009A2DC8" w:rsidTr="00AE78C6">
        <w:trPr>
          <w:trHeight w:val="834"/>
        </w:trPr>
        <w:tc>
          <w:tcPr>
            <w:tcW w:w="1242" w:type="dxa"/>
            <w:vMerge w:val="restart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0832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vAlign w:val="center"/>
          </w:tcPr>
          <w:p w:rsidR="009A2DC8" w:rsidRPr="00310832" w:rsidRDefault="009A2DC8" w:rsidP="00AE78C6">
            <w:pPr>
              <w:pStyle w:val="5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Pr="00310832">
              <w:rPr>
                <w:sz w:val="24"/>
                <w:szCs w:val="24"/>
              </w:rPr>
              <w:t xml:space="preserve"> - 16.25</w:t>
            </w:r>
          </w:p>
        </w:tc>
        <w:tc>
          <w:tcPr>
            <w:tcW w:w="6946" w:type="dxa"/>
          </w:tcPr>
          <w:p w:rsidR="009A2DC8" w:rsidRPr="00310832" w:rsidRDefault="009A2DC8" w:rsidP="00AE78C6">
            <w:pPr>
              <w:pStyle w:val="5"/>
              <w:spacing w:after="0" w:line="240" w:lineRule="auto"/>
              <w:ind w:left="34" w:right="20" w:firstLine="0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Открытие соревнования</w:t>
            </w:r>
            <w:r>
              <w:rPr>
                <w:sz w:val="24"/>
                <w:szCs w:val="24"/>
              </w:rPr>
              <w:t xml:space="preserve">. </w:t>
            </w:r>
            <w:r w:rsidRPr="00310832">
              <w:rPr>
                <w:sz w:val="24"/>
                <w:szCs w:val="24"/>
              </w:rPr>
              <w:t>Ознакомление участников с основными правилами решения шахматных композиций и правилами сдачи решений</w:t>
            </w:r>
          </w:p>
        </w:tc>
      </w:tr>
      <w:tr w:rsidR="009A2DC8" w:rsidTr="00AE78C6">
        <w:tc>
          <w:tcPr>
            <w:tcW w:w="1242" w:type="dxa"/>
            <w:vMerge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16.25 - 16.30</w:t>
            </w:r>
          </w:p>
        </w:tc>
        <w:tc>
          <w:tcPr>
            <w:tcW w:w="6946" w:type="dxa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Подготовка: раздача бланков для решения участникам</w:t>
            </w:r>
          </w:p>
        </w:tc>
      </w:tr>
      <w:tr w:rsidR="009A2DC8" w:rsidTr="00AE78C6">
        <w:tc>
          <w:tcPr>
            <w:tcW w:w="1242" w:type="dxa"/>
            <w:vMerge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>16.30 - 1</w:t>
            </w:r>
            <w:r>
              <w:rPr>
                <w:sz w:val="24"/>
                <w:szCs w:val="24"/>
              </w:rPr>
              <w:t>8</w:t>
            </w:r>
            <w:r w:rsidRPr="00310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10832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0832">
              <w:rPr>
                <w:sz w:val="24"/>
                <w:szCs w:val="24"/>
              </w:rPr>
              <w:t>ешение одной двухходовой</w:t>
            </w:r>
            <w:r>
              <w:rPr>
                <w:sz w:val="24"/>
                <w:szCs w:val="24"/>
              </w:rPr>
              <w:t>,</w:t>
            </w:r>
            <w:r w:rsidRPr="00310832">
              <w:rPr>
                <w:sz w:val="24"/>
                <w:szCs w:val="24"/>
              </w:rPr>
              <w:t xml:space="preserve"> одной многоходовой задачи</w:t>
            </w:r>
            <w:r>
              <w:rPr>
                <w:sz w:val="24"/>
                <w:szCs w:val="24"/>
              </w:rPr>
              <w:t xml:space="preserve">, </w:t>
            </w:r>
            <w:r w:rsidRPr="00310832">
              <w:rPr>
                <w:sz w:val="24"/>
                <w:szCs w:val="24"/>
              </w:rPr>
              <w:t>одной трехходовой задачи и одного этюда</w:t>
            </w:r>
          </w:p>
        </w:tc>
      </w:tr>
      <w:tr w:rsidR="009A2DC8" w:rsidTr="00AE78C6">
        <w:trPr>
          <w:trHeight w:val="562"/>
        </w:trPr>
        <w:tc>
          <w:tcPr>
            <w:tcW w:w="1242" w:type="dxa"/>
            <w:vMerge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DC8" w:rsidRPr="00310832" w:rsidRDefault="009A2DC8" w:rsidP="00AE78C6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Pr="00310832">
              <w:rPr>
                <w:sz w:val="24"/>
                <w:szCs w:val="24"/>
              </w:rPr>
              <w:t>0 - 20.00</w:t>
            </w:r>
          </w:p>
        </w:tc>
        <w:tc>
          <w:tcPr>
            <w:tcW w:w="6946" w:type="dxa"/>
          </w:tcPr>
          <w:p w:rsidR="009A2DC8" w:rsidRPr="00310832" w:rsidRDefault="009A2DC8" w:rsidP="00AE78C6">
            <w:pPr>
              <w:pStyle w:val="5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10832">
              <w:rPr>
                <w:sz w:val="24"/>
                <w:szCs w:val="24"/>
              </w:rPr>
              <w:t xml:space="preserve">Подведение и объявление окончательных </w:t>
            </w:r>
            <w:proofErr w:type="gramStart"/>
            <w:r w:rsidRPr="00310832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атов</w:t>
            </w:r>
            <w:proofErr w:type="gramEnd"/>
            <w:r>
              <w:rPr>
                <w:sz w:val="24"/>
                <w:szCs w:val="24"/>
              </w:rPr>
              <w:t xml:space="preserve"> и награждение победителей.</w:t>
            </w:r>
          </w:p>
        </w:tc>
      </w:tr>
    </w:tbl>
    <w:p w:rsidR="009A2DC8" w:rsidRPr="00ED2272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ED2272">
        <w:rPr>
          <w:sz w:val="24"/>
          <w:szCs w:val="24"/>
        </w:rPr>
        <w:t>Опоздавшие участники к решению не допускаются.</w:t>
      </w:r>
    </w:p>
    <w:p w:rsidR="009A2DC8" w:rsidRPr="00ED2272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ED2272">
        <w:rPr>
          <w:sz w:val="24"/>
          <w:szCs w:val="24"/>
        </w:rPr>
        <w:t>Запись решений ведется на лицевой стороне специальных бланках, выдаваемых каждому участнику.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ED2272">
        <w:rPr>
          <w:sz w:val="24"/>
          <w:szCs w:val="24"/>
        </w:rPr>
        <w:t>В процессе решения задач и этюдов разрешается переставлять фигуры и делать промежуточные записи на оборотной стороне бланка.</w:t>
      </w:r>
    </w:p>
    <w:p w:rsidR="009A2DC8" w:rsidRPr="00C118F2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C118F2">
        <w:rPr>
          <w:sz w:val="24"/>
          <w:szCs w:val="24"/>
        </w:rPr>
        <w:t>Во время тура покидать зал проведения соревнования участникам запрещается.</w:t>
      </w:r>
    </w:p>
    <w:p w:rsidR="009A2DC8" w:rsidRPr="005355E4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ED2272">
        <w:rPr>
          <w:sz w:val="24"/>
          <w:szCs w:val="24"/>
        </w:rPr>
        <w:t>Участники могут использовать дополнительные комплект</w:t>
      </w:r>
      <w:r>
        <w:rPr>
          <w:sz w:val="24"/>
          <w:szCs w:val="24"/>
        </w:rPr>
        <w:t>ы шахмат (например, карманные).</w:t>
      </w:r>
    </w:p>
    <w:p w:rsidR="009A2DC8" w:rsidRPr="00352AE8" w:rsidRDefault="009A2DC8" w:rsidP="009A2DC8">
      <w:pPr>
        <w:pStyle w:val="5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 УСЛОВИЯ ПОДВЕДЕНИЯ ИТОГОВ</w:t>
      </w:r>
    </w:p>
    <w:p w:rsidR="009A2DC8" w:rsidRPr="00ED2272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>соревнования</w:t>
      </w:r>
      <w:r w:rsidRPr="00ED2272">
        <w:rPr>
          <w:sz w:val="24"/>
          <w:szCs w:val="24"/>
        </w:rPr>
        <w:t xml:space="preserve"> определяются по наибольшей сумме набранных очков. При равенстве очков участник с меньшим затраченным временем занимает более высокое место. При оценке решений участников </w:t>
      </w:r>
      <w:r>
        <w:rPr>
          <w:sz w:val="24"/>
          <w:szCs w:val="24"/>
        </w:rPr>
        <w:t>соревнования</w:t>
      </w:r>
      <w:r w:rsidRPr="00ED2272">
        <w:rPr>
          <w:sz w:val="24"/>
          <w:szCs w:val="24"/>
        </w:rPr>
        <w:t xml:space="preserve"> начисление очков ведется с учетом следующих требований:</w:t>
      </w:r>
    </w:p>
    <w:p w:rsidR="009A2DC8" w:rsidRPr="00ED2272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>- правильное и полное решение, в том числе побочное, оценивается в 5 очков, а неполное решение оценивается в меньшее количество очков;</w:t>
      </w:r>
    </w:p>
    <w:p w:rsidR="009A2DC8" w:rsidRPr="00ED2272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>- авторское задание может состоять из отдельных решений, и неправильное указание любого из них оценивается в 0 очков;</w:t>
      </w:r>
    </w:p>
    <w:p w:rsidR="009A2DC8" w:rsidRPr="00ED2272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>- если окажется, что у композиции нет решения, то за нее все участники получают 0 очков и им в зачет идет полное время тура;</w:t>
      </w:r>
    </w:p>
    <w:p w:rsidR="009A2DC8" w:rsidRPr="00ED2272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>- нелегальная позиция задачи или этюда не является основанием для исключения данного задания из турнира;</w:t>
      </w:r>
    </w:p>
    <w:p w:rsidR="009A2DC8" w:rsidRPr="00ED2272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 xml:space="preserve">- если ход записан неправильно, неясно или двусмысленно, то этот вариант или отдельное решение рассматриваются как </w:t>
      </w:r>
      <w:proofErr w:type="gramStart"/>
      <w:r w:rsidRPr="00ED2272">
        <w:rPr>
          <w:sz w:val="24"/>
          <w:szCs w:val="24"/>
        </w:rPr>
        <w:t>неправильные</w:t>
      </w:r>
      <w:proofErr w:type="gramEnd"/>
      <w:r w:rsidRPr="00ED2272">
        <w:rPr>
          <w:sz w:val="24"/>
          <w:szCs w:val="24"/>
        </w:rPr>
        <w:t>;</w:t>
      </w:r>
    </w:p>
    <w:p w:rsidR="009A2DC8" w:rsidRDefault="009A2DC8" w:rsidP="009A2DC8">
      <w:pPr>
        <w:pStyle w:val="5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>- участник, получивший 0 очков в туре, получает в зачет полное время этого тура.</w:t>
      </w:r>
    </w:p>
    <w:p w:rsidR="009A2DC8" w:rsidRPr="00352AE8" w:rsidRDefault="009A2DC8" w:rsidP="009A2DC8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5"/>
        <w:rPr>
          <w:sz w:val="24"/>
          <w:szCs w:val="24"/>
        </w:rPr>
      </w:pPr>
      <w:r w:rsidRPr="00ED2272">
        <w:rPr>
          <w:sz w:val="24"/>
          <w:szCs w:val="24"/>
        </w:rPr>
        <w:t>В течение 1</w:t>
      </w:r>
      <w:r>
        <w:rPr>
          <w:sz w:val="24"/>
          <w:szCs w:val="24"/>
        </w:rPr>
        <w:t>4</w:t>
      </w:r>
      <w:r w:rsidRPr="00ED2272">
        <w:rPr>
          <w:sz w:val="24"/>
          <w:szCs w:val="24"/>
        </w:rPr>
        <w:t xml:space="preserve"> календарных дней со дня окончания соревнований</w:t>
      </w:r>
      <w:r w:rsidRPr="00646086">
        <w:rPr>
          <w:sz w:val="24"/>
          <w:szCs w:val="24"/>
        </w:rPr>
        <w:t xml:space="preserve"> федерация представляет итоговые протоколы соревнований на бумажном и электронном носителях в </w:t>
      </w:r>
      <w:r>
        <w:rPr>
          <w:sz w:val="24"/>
          <w:szCs w:val="24"/>
        </w:rPr>
        <w:t>РШФ</w:t>
      </w:r>
      <w:r>
        <w:rPr>
          <w:sz w:val="24"/>
          <w:szCs w:val="24"/>
        </w:rPr>
        <w:t>.</w:t>
      </w:r>
    </w:p>
    <w:p w:rsidR="009A2DC8" w:rsidRPr="00352AE8" w:rsidRDefault="009A2DC8" w:rsidP="009A2DC8">
      <w:pPr>
        <w:pStyle w:val="5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НАГРАЖДЕНИЕ ПОБЕДИТЕЛЕЙ И ПРИЗЕРОВ</w:t>
      </w:r>
    </w:p>
    <w:p w:rsidR="009A2DC8" w:rsidRPr="00C118F2" w:rsidRDefault="009A2DC8" w:rsidP="009A2DC8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C118F2">
        <w:rPr>
          <w:sz w:val="24"/>
          <w:szCs w:val="24"/>
        </w:rPr>
        <w:t>Участники соревнований среди юношей и среди девушек, занявшие 1, 2 и 3 места в каждой возрастной категории, награждаются кубками, медалями и дипломами.</w:t>
      </w:r>
    </w:p>
    <w:p w:rsidR="009A2DC8" w:rsidRPr="009A2DC8" w:rsidRDefault="009A2DC8" w:rsidP="009A2DC8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C118F2">
        <w:rPr>
          <w:sz w:val="24"/>
          <w:szCs w:val="24"/>
        </w:rPr>
        <w:t>Вручение призов производится в день проведения соревнования сразу после подведения итогов. После окончания церемонии награждения участникам, не присутствовавшим на ней,</w:t>
      </w:r>
      <w:r w:rsidRPr="00646086">
        <w:rPr>
          <w:sz w:val="24"/>
          <w:szCs w:val="24"/>
        </w:rPr>
        <w:t xml:space="preserve"> призы не выдаютс</w:t>
      </w:r>
      <w:r>
        <w:rPr>
          <w:sz w:val="24"/>
          <w:szCs w:val="24"/>
        </w:rPr>
        <w:t>я и в дальнейшем не высылаются.</w:t>
      </w:r>
    </w:p>
    <w:p w:rsidR="009A2DC8" w:rsidRPr="00352AE8" w:rsidRDefault="009A2DC8" w:rsidP="009A2DC8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УСЛОВИЯ ФИНАНСИРОВАНИЯ</w:t>
      </w:r>
    </w:p>
    <w:p w:rsidR="009A2DC8" w:rsidRPr="001B4E16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9A2DC8">
        <w:rPr>
          <w:rStyle w:val="2"/>
          <w:b/>
          <w:sz w:val="24"/>
          <w:szCs w:val="24"/>
          <w:u w:val="none"/>
        </w:rPr>
        <w:t xml:space="preserve">       </w:t>
      </w:r>
      <w:r w:rsidRPr="001B4E16">
        <w:rPr>
          <w:sz w:val="24"/>
          <w:szCs w:val="24"/>
        </w:rPr>
        <w:t xml:space="preserve">Федерация несет расходы, связанные с </w:t>
      </w:r>
      <w:r>
        <w:rPr>
          <w:sz w:val="24"/>
          <w:szCs w:val="24"/>
        </w:rPr>
        <w:t>обеспечением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шахматным </w:t>
      </w:r>
      <w:r w:rsidRPr="00D065A4">
        <w:rPr>
          <w:sz w:val="24"/>
          <w:szCs w:val="24"/>
        </w:rPr>
        <w:t xml:space="preserve">инвентарём, </w:t>
      </w:r>
      <w:r>
        <w:rPr>
          <w:sz w:val="24"/>
          <w:szCs w:val="24"/>
        </w:rPr>
        <w:t>изготовлением наградной атрибутики,</w:t>
      </w:r>
      <w:r w:rsidRPr="001B4E16">
        <w:rPr>
          <w:sz w:val="24"/>
          <w:szCs w:val="24"/>
        </w:rPr>
        <w:t xml:space="preserve"> рекламно-информационной поддержкой</w:t>
      </w:r>
      <w:r>
        <w:rPr>
          <w:sz w:val="24"/>
          <w:szCs w:val="24"/>
        </w:rPr>
        <w:t xml:space="preserve">, </w:t>
      </w:r>
      <w:r w:rsidRPr="00CE617B">
        <w:rPr>
          <w:sz w:val="24"/>
          <w:szCs w:val="24"/>
        </w:rPr>
        <w:t>оп</w:t>
      </w:r>
      <w:r>
        <w:rPr>
          <w:sz w:val="24"/>
          <w:szCs w:val="24"/>
        </w:rPr>
        <w:t>латой работы судейской коллегии</w:t>
      </w:r>
      <w:r w:rsidRPr="00CE617B">
        <w:rPr>
          <w:sz w:val="24"/>
          <w:szCs w:val="24"/>
        </w:rPr>
        <w:t xml:space="preserve"> </w:t>
      </w:r>
      <w:r w:rsidRPr="001B4E16">
        <w:rPr>
          <w:sz w:val="24"/>
          <w:szCs w:val="24"/>
        </w:rPr>
        <w:t xml:space="preserve"> (в </w:t>
      </w:r>
      <w:proofErr w:type="spellStart"/>
      <w:r w:rsidRPr="001B4E16">
        <w:rPr>
          <w:sz w:val="24"/>
          <w:szCs w:val="24"/>
        </w:rPr>
        <w:t>т.ч</w:t>
      </w:r>
      <w:proofErr w:type="spellEnd"/>
      <w:r w:rsidRPr="001B4E16">
        <w:rPr>
          <w:sz w:val="24"/>
          <w:szCs w:val="24"/>
        </w:rPr>
        <w:t>. за счет собранных турнирных взносов).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Расходы по</w:t>
      </w:r>
      <w:r>
        <w:rPr>
          <w:sz w:val="24"/>
          <w:szCs w:val="24"/>
        </w:rPr>
        <w:t xml:space="preserve"> предоставлению интернет трафика,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обеспечению первой</w:t>
      </w:r>
      <w:r w:rsidRPr="001B4E16">
        <w:rPr>
          <w:sz w:val="24"/>
          <w:szCs w:val="24"/>
        </w:rPr>
        <w:t xml:space="preserve"> медицинско</w:t>
      </w:r>
      <w:r>
        <w:rPr>
          <w:sz w:val="24"/>
          <w:szCs w:val="24"/>
        </w:rPr>
        <w:t>й помощи</w:t>
      </w:r>
      <w:r w:rsidRPr="001B4E16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 и зрителям</w:t>
      </w:r>
      <w:r w:rsidRPr="001B4E16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й</w:t>
      </w:r>
      <w:r w:rsidRPr="001B4E16">
        <w:rPr>
          <w:sz w:val="24"/>
          <w:szCs w:val="24"/>
        </w:rPr>
        <w:t xml:space="preserve"> во время их проведения</w:t>
      </w:r>
      <w:r>
        <w:rPr>
          <w:sz w:val="24"/>
          <w:szCs w:val="24"/>
        </w:rPr>
        <w:t xml:space="preserve"> осуществляются за счет 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9A2DC8" w:rsidRPr="00EE07C3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441A89">
        <w:rPr>
          <w:sz w:val="24"/>
          <w:szCs w:val="24"/>
        </w:rPr>
        <w:t>Расходы, связанные с проездом, питанием и размещением иногородних участников и тренеров, страхованием участников соревнования, турнирным взносом, осуществляются за счет команд</w:t>
      </w:r>
      <w:r>
        <w:rPr>
          <w:sz w:val="24"/>
          <w:szCs w:val="24"/>
        </w:rPr>
        <w:t>ирующих организаций.</w:t>
      </w:r>
    </w:p>
    <w:p w:rsidR="009A2DC8" w:rsidRPr="00352AE8" w:rsidRDefault="009A2DC8" w:rsidP="009A2DC8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ОБЕСПЕЧЕНИЕ БЕЗОПАСНОСТИ УЧАСТНИКОВ И ЗРИТЕЛЕЙ</w:t>
      </w:r>
    </w:p>
    <w:p w:rsidR="009A2DC8" w:rsidRPr="00C7162C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9A2DC8">
        <w:rPr>
          <w:rStyle w:val="2"/>
          <w:b/>
          <w:sz w:val="24"/>
          <w:szCs w:val="24"/>
          <w:u w:val="none"/>
        </w:rPr>
        <w:t xml:space="preserve">       </w:t>
      </w:r>
      <w:r>
        <w:rPr>
          <w:sz w:val="24"/>
          <w:szCs w:val="24"/>
        </w:rPr>
        <w:t>Территория 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 w:rsidRPr="00C7162C">
        <w:rPr>
          <w:sz w:val="24"/>
          <w:szCs w:val="24"/>
        </w:rPr>
        <w:t xml:space="preserve"> находится под круглосуточной охраной, видеонаблюдением и патрул</w:t>
      </w:r>
      <w:r>
        <w:rPr>
          <w:sz w:val="24"/>
          <w:szCs w:val="24"/>
        </w:rPr>
        <w:t>ированием сотрудников охраны</w:t>
      </w:r>
      <w:r w:rsidRPr="00C7162C">
        <w:rPr>
          <w:sz w:val="24"/>
          <w:szCs w:val="24"/>
        </w:rPr>
        <w:t>. В штате имеется 6 сотрудников охраны, которые обеспечивают общественную безопасность при проведении масс</w:t>
      </w:r>
      <w:r>
        <w:rPr>
          <w:sz w:val="24"/>
          <w:szCs w:val="24"/>
        </w:rPr>
        <w:t>овых мероприятий на территории 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 w:rsidRPr="00C7162C">
        <w:rPr>
          <w:sz w:val="24"/>
          <w:szCs w:val="24"/>
        </w:rPr>
        <w:t xml:space="preserve">, проживании отдыхающих в корпусах, в том числе в ночное время, при организации питания (в здании столовой), оказывают помощь в разрешении конфликтных </w:t>
      </w:r>
      <w:r>
        <w:rPr>
          <w:sz w:val="24"/>
          <w:szCs w:val="24"/>
        </w:rPr>
        <w:t>ситуаций. Посещение территории 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 w:rsidRPr="00C7162C">
        <w:rPr>
          <w:sz w:val="24"/>
          <w:szCs w:val="24"/>
        </w:rPr>
        <w:t xml:space="preserve">  осуществляется строго через контрольно-пропускной пункт (КПП), согласно выдаваемым администрацией пропускам.</w:t>
      </w:r>
      <w:r>
        <w:rPr>
          <w:sz w:val="24"/>
          <w:szCs w:val="24"/>
        </w:rPr>
        <w:t xml:space="preserve"> </w:t>
      </w:r>
      <w:r w:rsidRPr="00C7162C">
        <w:rPr>
          <w:sz w:val="24"/>
          <w:szCs w:val="24"/>
        </w:rPr>
        <w:t xml:space="preserve">С отделением вневедомственной охраны при ОВД по муниципальному району Красноярский Самарской области заключен договор № 131/2009 от 01.01.2009 г. на экстренный выезд наряда милиции по сигналу «Тревога». </w:t>
      </w:r>
    </w:p>
    <w:p w:rsidR="009A2DC8" w:rsidRPr="009A2DC8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b/>
          <w:sz w:val="24"/>
          <w:szCs w:val="24"/>
        </w:rPr>
      </w:pPr>
      <w:r w:rsidRPr="00D065A4">
        <w:rPr>
          <w:sz w:val="24"/>
          <w:szCs w:val="24"/>
        </w:rPr>
        <w:t xml:space="preserve">Обеспечение безопасности при проведении соревнований возлагается на </w:t>
      </w:r>
      <w:r>
        <w:rPr>
          <w:sz w:val="24"/>
          <w:szCs w:val="24"/>
        </w:rPr>
        <w:t>главного судью, директора ОП ООО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Курорты Поволжья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D065A4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соревнований и организуется в соответствии с требованиями Положения о межрегиональных и всероссийских официальных спортивных соревнованиях по шахматам на 2019 г. и законодательства РФ.</w:t>
      </w:r>
    </w:p>
    <w:p w:rsidR="009A2DC8" w:rsidRPr="00352AE8" w:rsidRDefault="009A2DC8" w:rsidP="009A2DC8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ЗАЯВКИ НА УЧАСТИЕ</w:t>
      </w:r>
    </w:p>
    <w:p w:rsidR="009A2DC8" w:rsidRPr="00C118F2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118F2">
        <w:rPr>
          <w:sz w:val="24"/>
          <w:szCs w:val="24"/>
        </w:rPr>
        <w:t>Заявки на участие принимаются</w:t>
      </w:r>
      <w:r>
        <w:rPr>
          <w:sz w:val="24"/>
          <w:szCs w:val="24"/>
        </w:rPr>
        <w:t xml:space="preserve"> не позднее 18.00 часов 3 ноября 2019</w:t>
      </w:r>
      <w:r w:rsidRPr="00C118F2">
        <w:rPr>
          <w:sz w:val="24"/>
          <w:szCs w:val="24"/>
        </w:rPr>
        <w:t xml:space="preserve"> года по электронному адресу </w:t>
      </w:r>
      <w:hyperlink r:id="rId7" w:history="1">
        <w:r w:rsidRPr="00916E75">
          <w:rPr>
            <w:rStyle w:val="a3"/>
            <w:sz w:val="24"/>
            <w:szCs w:val="24"/>
          </w:rPr>
          <w:t>18</w:t>
        </w:r>
        <w:r w:rsidRPr="00916E75">
          <w:rPr>
            <w:rStyle w:val="a3"/>
            <w:sz w:val="24"/>
            <w:szCs w:val="24"/>
            <w:lang w:val="en-US"/>
          </w:rPr>
          <w:t>pervenstvo</w:t>
        </w:r>
        <w:r w:rsidRPr="00916E75">
          <w:rPr>
            <w:rStyle w:val="a3"/>
            <w:sz w:val="24"/>
            <w:szCs w:val="24"/>
          </w:rPr>
          <w:t>@</w:t>
        </w:r>
        <w:r w:rsidRPr="00916E75">
          <w:rPr>
            <w:rStyle w:val="a3"/>
            <w:sz w:val="24"/>
            <w:szCs w:val="24"/>
            <w:lang w:val="en-US"/>
          </w:rPr>
          <w:t>mail</w:t>
        </w:r>
        <w:r w:rsidRPr="00916E75">
          <w:rPr>
            <w:rStyle w:val="a3"/>
            <w:sz w:val="24"/>
            <w:szCs w:val="24"/>
          </w:rPr>
          <w:t>.</w:t>
        </w:r>
        <w:r w:rsidRPr="00916E75">
          <w:rPr>
            <w:rStyle w:val="a3"/>
            <w:sz w:val="24"/>
            <w:szCs w:val="24"/>
            <w:lang w:val="en-US"/>
          </w:rPr>
          <w:t>ru</w:t>
        </w:r>
      </w:hyperlink>
    </w:p>
    <w:p w:rsidR="009A2DC8" w:rsidRPr="00646086" w:rsidRDefault="009A2DC8" w:rsidP="009A2DC8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646086">
        <w:rPr>
          <w:sz w:val="24"/>
          <w:szCs w:val="24"/>
        </w:rPr>
        <w:t>Участники, прибывшие на соревнования, должны представить в комиссию по допуску:</w:t>
      </w:r>
    </w:p>
    <w:p w:rsidR="009A2DC8" w:rsidRPr="0056660D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заявку по форме (Приложение № 3);</w:t>
      </w:r>
    </w:p>
    <w:p w:rsidR="009A2DC8" w:rsidRPr="0056660D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 xml:space="preserve">- анкету участника соревнования (Приложение № 2); </w:t>
      </w:r>
    </w:p>
    <w:p w:rsidR="009A2DC8" w:rsidRPr="0056660D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паспорт (свидетельство о рождении);</w:t>
      </w:r>
    </w:p>
    <w:p w:rsidR="009A2DC8" w:rsidRPr="0056660D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60D">
        <w:rPr>
          <w:sz w:val="24"/>
          <w:szCs w:val="24"/>
        </w:rPr>
        <w:t xml:space="preserve">медицинскую справку о </w:t>
      </w:r>
      <w:r>
        <w:rPr>
          <w:sz w:val="24"/>
          <w:szCs w:val="24"/>
        </w:rPr>
        <w:t xml:space="preserve">состоянии здоровья с данными диспансеризации и осмотра врача, дающего разрешение на участие в </w:t>
      </w:r>
      <w:r w:rsidRPr="0056660D">
        <w:rPr>
          <w:sz w:val="24"/>
          <w:szCs w:val="24"/>
        </w:rPr>
        <w:t>соревновани</w:t>
      </w:r>
      <w:r>
        <w:rPr>
          <w:sz w:val="24"/>
          <w:szCs w:val="24"/>
        </w:rPr>
        <w:t>ях;</w:t>
      </w:r>
    </w:p>
    <w:p w:rsidR="009A2DC8" w:rsidRPr="0056660D" w:rsidRDefault="009A2DC8" w:rsidP="009A2DC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страховой полис обязательного медицинского страхования</w:t>
      </w:r>
      <w:r>
        <w:rPr>
          <w:sz w:val="24"/>
          <w:szCs w:val="24"/>
        </w:rPr>
        <w:t xml:space="preserve"> (полис ОМС) и  </w:t>
      </w:r>
      <w:r w:rsidRPr="0056660D">
        <w:rPr>
          <w:sz w:val="24"/>
          <w:szCs w:val="24"/>
        </w:rPr>
        <w:t xml:space="preserve">полис </w:t>
      </w:r>
      <w:proofErr w:type="gramStart"/>
      <w:r w:rsidRPr="0056660D">
        <w:rPr>
          <w:sz w:val="24"/>
          <w:szCs w:val="24"/>
        </w:rPr>
        <w:t>страховании</w:t>
      </w:r>
      <w:proofErr w:type="gramEnd"/>
      <w:r w:rsidRPr="0056660D">
        <w:rPr>
          <w:sz w:val="24"/>
          <w:szCs w:val="24"/>
        </w:rPr>
        <w:t xml:space="preserve"> жизни и здоровья от несчастных случаев</w:t>
      </w:r>
      <w:r>
        <w:rPr>
          <w:sz w:val="24"/>
          <w:szCs w:val="24"/>
        </w:rPr>
        <w:t xml:space="preserve"> (оригинал) на данное соревнование</w:t>
      </w:r>
      <w:r w:rsidRPr="0056660D">
        <w:rPr>
          <w:sz w:val="24"/>
          <w:szCs w:val="24"/>
        </w:rPr>
        <w:t>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9A2DC8" w:rsidRPr="009A2DC8" w:rsidRDefault="009A2DC8" w:rsidP="009A2DC8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56660D">
        <w:rPr>
          <w:sz w:val="24"/>
          <w:szCs w:val="24"/>
        </w:rPr>
        <w:t>Окончательное решение о допуске спортсменов к соревнованиям принимается комиссией по допуску.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left="2694" w:hanging="2268"/>
        <w:jc w:val="center"/>
        <w:rPr>
          <w:sz w:val="24"/>
          <w:szCs w:val="24"/>
        </w:rPr>
      </w:pPr>
      <w:proofErr w:type="gramStart"/>
      <w:r w:rsidRPr="0056660D">
        <w:rPr>
          <w:sz w:val="24"/>
          <w:szCs w:val="24"/>
        </w:rPr>
        <w:t>Директор турнира – Янушевский Станислав Борисович (тел./факс: 8 (846) 338-00-44,</w:t>
      </w:r>
      <w:proofErr w:type="gramEnd"/>
    </w:p>
    <w:p w:rsidR="009A2DC8" w:rsidRPr="009A2DC8" w:rsidRDefault="009A2DC8" w:rsidP="009A2DC8">
      <w:pPr>
        <w:pStyle w:val="5"/>
        <w:shd w:val="clear" w:color="auto" w:fill="auto"/>
        <w:spacing w:after="0" w:line="240" w:lineRule="auto"/>
        <w:ind w:left="2694" w:hanging="2268"/>
        <w:jc w:val="center"/>
        <w:rPr>
          <w:sz w:val="24"/>
          <w:szCs w:val="24"/>
          <w:lang w:val="en-US"/>
        </w:rPr>
      </w:pPr>
      <w:r w:rsidRPr="009A2DC8">
        <w:rPr>
          <w:sz w:val="24"/>
          <w:szCs w:val="24"/>
        </w:rPr>
        <w:t xml:space="preserve">                                                                </w:t>
      </w:r>
      <w:r w:rsidRPr="0056660D">
        <w:rPr>
          <w:sz w:val="24"/>
          <w:szCs w:val="24"/>
        </w:rPr>
        <w:t>сот</w:t>
      </w:r>
      <w:r w:rsidRPr="009F0E3A">
        <w:rPr>
          <w:sz w:val="24"/>
          <w:szCs w:val="24"/>
          <w:lang w:val="en-US"/>
        </w:rPr>
        <w:t xml:space="preserve">. 89276880742, </w:t>
      </w:r>
      <w:r w:rsidRPr="0056660D">
        <w:rPr>
          <w:sz w:val="24"/>
          <w:szCs w:val="24"/>
          <w:lang w:val="en-US"/>
        </w:rPr>
        <w:t>e</w:t>
      </w:r>
      <w:r w:rsidRPr="009F0E3A">
        <w:rPr>
          <w:sz w:val="24"/>
          <w:szCs w:val="24"/>
          <w:lang w:val="en-US"/>
        </w:rPr>
        <w:t>-</w:t>
      </w:r>
      <w:r w:rsidRPr="0056660D">
        <w:rPr>
          <w:sz w:val="24"/>
          <w:szCs w:val="24"/>
          <w:lang w:val="en-US"/>
        </w:rPr>
        <w:t>mail</w:t>
      </w:r>
      <w:r w:rsidRPr="009F0E3A">
        <w:rPr>
          <w:sz w:val="24"/>
          <w:szCs w:val="24"/>
          <w:lang w:val="en-US"/>
        </w:rPr>
        <w:t xml:space="preserve">: </w:t>
      </w:r>
      <w:hyperlink r:id="rId8" w:history="1">
        <w:r w:rsidRPr="0056660D">
          <w:rPr>
            <w:rStyle w:val="a3"/>
            <w:color w:val="auto"/>
            <w:sz w:val="24"/>
            <w:szCs w:val="24"/>
            <w:lang w:val="en-US"/>
          </w:rPr>
          <w:t>samarachess</w:t>
        </w:r>
        <w:r w:rsidRPr="009F0E3A">
          <w:rPr>
            <w:rStyle w:val="a3"/>
            <w:color w:val="auto"/>
            <w:sz w:val="24"/>
            <w:szCs w:val="24"/>
            <w:lang w:val="en-US"/>
          </w:rPr>
          <w:t>@</w:t>
        </w:r>
        <w:r w:rsidRPr="0056660D">
          <w:rPr>
            <w:rStyle w:val="a3"/>
            <w:color w:val="auto"/>
            <w:sz w:val="24"/>
            <w:szCs w:val="24"/>
            <w:lang w:val="en-US"/>
          </w:rPr>
          <w:t>mail</w:t>
        </w:r>
        <w:r w:rsidRPr="009F0E3A">
          <w:rPr>
            <w:rStyle w:val="a3"/>
            <w:color w:val="auto"/>
            <w:sz w:val="24"/>
            <w:szCs w:val="24"/>
            <w:lang w:val="en-US"/>
          </w:rPr>
          <w:t>.</w:t>
        </w:r>
        <w:r w:rsidRPr="0056660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9F0E3A">
        <w:rPr>
          <w:sz w:val="24"/>
          <w:szCs w:val="24"/>
          <w:lang w:val="en-US"/>
        </w:rPr>
        <w:t>)</w:t>
      </w:r>
    </w:p>
    <w:p w:rsidR="009A2DC8" w:rsidRPr="0056660D" w:rsidRDefault="009A2DC8" w:rsidP="009A2DC8">
      <w:pPr>
        <w:pStyle w:val="5"/>
        <w:spacing w:after="0"/>
        <w:ind w:left="6379" w:hanging="5954"/>
        <w:jc w:val="center"/>
        <w:rPr>
          <w:sz w:val="24"/>
          <w:szCs w:val="24"/>
        </w:rPr>
      </w:pPr>
      <w:r w:rsidRPr="0056660D">
        <w:rPr>
          <w:sz w:val="24"/>
          <w:szCs w:val="24"/>
        </w:rPr>
        <w:t>Информация по размещению в санатории – Назарова Татьяна Александровна</w:t>
      </w:r>
    </w:p>
    <w:p w:rsidR="009A2DC8" w:rsidRPr="009A2DC8" w:rsidRDefault="009A2DC8" w:rsidP="009A2DC8">
      <w:pPr>
        <w:pStyle w:val="5"/>
        <w:spacing w:after="0"/>
        <w:ind w:left="6379" w:hanging="5954"/>
        <w:jc w:val="center"/>
        <w:rPr>
          <w:sz w:val="24"/>
          <w:szCs w:val="24"/>
          <w:lang w:val="en-US"/>
        </w:rPr>
      </w:pPr>
      <w:r w:rsidRPr="009A2DC8">
        <w:rPr>
          <w:sz w:val="24"/>
          <w:szCs w:val="24"/>
        </w:rPr>
        <w:t xml:space="preserve">                                     </w:t>
      </w:r>
      <w:r w:rsidRPr="0056660D">
        <w:rPr>
          <w:sz w:val="24"/>
          <w:szCs w:val="24"/>
          <w:lang w:val="en-US"/>
        </w:rPr>
        <w:t>(</w:t>
      </w:r>
      <w:r w:rsidRPr="0056660D">
        <w:rPr>
          <w:sz w:val="24"/>
          <w:szCs w:val="24"/>
        </w:rPr>
        <w:t>сот</w:t>
      </w:r>
      <w:r w:rsidRPr="0056660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8 9</w:t>
      </w:r>
      <w:r w:rsidRPr="00CD6921">
        <w:rPr>
          <w:sz w:val="24"/>
          <w:szCs w:val="24"/>
          <w:lang w:val="en-US"/>
        </w:rPr>
        <w:t>8</w:t>
      </w:r>
      <w:r w:rsidRPr="0056660D">
        <w:rPr>
          <w:sz w:val="24"/>
          <w:szCs w:val="24"/>
          <w:lang w:val="en-US"/>
        </w:rPr>
        <w:t>7 </w:t>
      </w:r>
      <w:r w:rsidRPr="00CD6921">
        <w:rPr>
          <w:sz w:val="24"/>
          <w:szCs w:val="24"/>
          <w:lang w:val="en-US"/>
        </w:rPr>
        <w:t>953</w:t>
      </w:r>
      <w:r w:rsidRPr="0056660D">
        <w:rPr>
          <w:sz w:val="24"/>
          <w:szCs w:val="24"/>
          <w:lang w:val="en-US"/>
        </w:rPr>
        <w:t xml:space="preserve"> </w:t>
      </w:r>
      <w:r w:rsidRPr="00CD6921">
        <w:rPr>
          <w:sz w:val="24"/>
          <w:szCs w:val="24"/>
          <w:lang w:val="en-US"/>
        </w:rPr>
        <w:t>5</w:t>
      </w:r>
      <w:r w:rsidRPr="0056660D">
        <w:rPr>
          <w:sz w:val="24"/>
          <w:szCs w:val="24"/>
          <w:lang w:val="en-US"/>
        </w:rPr>
        <w:t xml:space="preserve"> </w:t>
      </w:r>
      <w:r w:rsidRPr="00CD6921">
        <w:rPr>
          <w:sz w:val="24"/>
          <w:szCs w:val="24"/>
          <w:lang w:val="en-US"/>
        </w:rPr>
        <w:t>777</w:t>
      </w:r>
      <w:r w:rsidRPr="0056660D">
        <w:rPr>
          <w:sz w:val="24"/>
          <w:szCs w:val="24"/>
          <w:lang w:val="en-US"/>
        </w:rPr>
        <w:t>, e-mail: nazarovata@newsanatory</w:t>
      </w:r>
      <w:r>
        <w:rPr>
          <w:sz w:val="24"/>
          <w:szCs w:val="24"/>
          <w:lang w:val="en-US"/>
        </w:rPr>
        <w:t>.ru)</w:t>
      </w:r>
    </w:p>
    <w:p w:rsidR="009A2DC8" w:rsidRDefault="009A2DC8" w:rsidP="009A2DC8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Официальный сайт соревнований:</w:t>
      </w:r>
      <w:r w:rsidRPr="00D065A4">
        <w:rPr>
          <w:sz w:val="24"/>
          <w:szCs w:val="24"/>
        </w:rPr>
        <w:t xml:space="preserve"> </w:t>
      </w:r>
      <w:r w:rsidRPr="003E38F3">
        <w:rPr>
          <w:sz w:val="24"/>
          <w:szCs w:val="24"/>
        </w:rPr>
        <w:t xml:space="preserve">www.prifochess.ru </w:t>
      </w:r>
    </w:p>
    <w:p w:rsidR="009A2DC8" w:rsidRPr="009A2DC8" w:rsidRDefault="009A2DC8" w:rsidP="009A2DC8">
      <w:pPr>
        <w:pStyle w:val="5"/>
        <w:shd w:val="clear" w:color="auto" w:fill="auto"/>
        <w:spacing w:after="0" w:line="240" w:lineRule="auto"/>
        <w:ind w:firstLine="0"/>
        <w:rPr>
          <w:rStyle w:val="2135pt"/>
          <w:b w:val="0"/>
          <w:bCs w:val="0"/>
          <w:color w:val="auto"/>
          <w:sz w:val="24"/>
          <w:szCs w:val="24"/>
        </w:rPr>
      </w:pPr>
      <w:r w:rsidRPr="00D065A4">
        <w:rPr>
          <w:sz w:val="24"/>
          <w:szCs w:val="24"/>
        </w:rPr>
        <w:t xml:space="preserve">Также информация о </w:t>
      </w:r>
      <w:r>
        <w:rPr>
          <w:sz w:val="24"/>
          <w:szCs w:val="24"/>
        </w:rPr>
        <w:t>соревновании</w:t>
      </w:r>
      <w:r w:rsidRPr="00D065A4">
        <w:rPr>
          <w:sz w:val="24"/>
          <w:szCs w:val="24"/>
        </w:rPr>
        <w:t xml:space="preserve"> будет размещаться на</w:t>
      </w:r>
      <w:r>
        <w:rPr>
          <w:sz w:val="24"/>
          <w:szCs w:val="24"/>
        </w:rPr>
        <w:t xml:space="preserve"> сайте:</w:t>
      </w:r>
      <w:r w:rsidRPr="00D065A4">
        <w:rPr>
          <w:sz w:val="24"/>
          <w:szCs w:val="24"/>
        </w:rPr>
        <w:t xml:space="preserve"> </w:t>
      </w:r>
      <w:r w:rsidRPr="003E38F3">
        <w:rPr>
          <w:sz w:val="24"/>
          <w:szCs w:val="24"/>
        </w:rPr>
        <w:t xml:space="preserve">www.samara-chess.ru </w:t>
      </w:r>
    </w:p>
    <w:p w:rsidR="009A2DC8" w:rsidRPr="00332C1F" w:rsidRDefault="009A2DC8" w:rsidP="009A2DC8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sz w:val="24"/>
          <w:szCs w:val="24"/>
        </w:rPr>
      </w:pPr>
      <w:r w:rsidRPr="00332C1F">
        <w:rPr>
          <w:rStyle w:val="2135pt"/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9A2DC8" w:rsidRDefault="009A2DC8" w:rsidP="009A2DC8">
      <w:pPr>
        <w:pStyle w:val="21"/>
        <w:keepNext/>
        <w:keepLines/>
        <w:shd w:val="clear" w:color="auto" w:fill="auto"/>
        <w:spacing w:before="0" w:after="0" w:line="240" w:lineRule="auto"/>
        <w:rPr>
          <w:rStyle w:val="2135pt"/>
          <w:b/>
          <w:sz w:val="24"/>
          <w:szCs w:val="24"/>
        </w:rPr>
      </w:pPr>
      <w:r w:rsidRPr="00332C1F">
        <w:rPr>
          <w:rStyle w:val="2135pt"/>
          <w:b/>
          <w:sz w:val="24"/>
          <w:szCs w:val="24"/>
        </w:rPr>
        <w:t>Все дополнения</w:t>
      </w:r>
      <w:r>
        <w:rPr>
          <w:rStyle w:val="2135pt"/>
          <w:b/>
          <w:sz w:val="24"/>
          <w:szCs w:val="24"/>
        </w:rPr>
        <w:t xml:space="preserve"> и уточнения</w:t>
      </w:r>
      <w:r w:rsidRPr="00332C1F">
        <w:rPr>
          <w:rStyle w:val="2135pt"/>
          <w:b/>
          <w:sz w:val="24"/>
          <w:szCs w:val="24"/>
        </w:rPr>
        <w:t xml:space="preserve"> к настоящему положению </w:t>
      </w:r>
      <w:r>
        <w:rPr>
          <w:rStyle w:val="2135pt"/>
          <w:b/>
          <w:sz w:val="24"/>
          <w:szCs w:val="24"/>
        </w:rPr>
        <w:t>регулируются</w:t>
      </w:r>
      <w:r w:rsidRPr="00332C1F">
        <w:rPr>
          <w:rStyle w:val="2135pt"/>
          <w:b/>
          <w:sz w:val="24"/>
          <w:szCs w:val="24"/>
        </w:rPr>
        <w:t xml:space="preserve"> регламентом соревнования</w:t>
      </w:r>
    </w:p>
    <w:p w:rsidR="009A2DC8" w:rsidRDefault="009A2DC8" w:rsidP="009A2DC8">
      <w:pPr>
        <w:rPr>
          <w:sz w:val="2"/>
          <w:szCs w:val="2"/>
        </w:rPr>
      </w:pPr>
    </w:p>
    <w:p w:rsidR="009A2DC8" w:rsidRDefault="009A2DC8" w:rsidP="009A2DC8"/>
    <w:p w:rsidR="009A2DC8" w:rsidRDefault="009A2DC8" w:rsidP="009A2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EC3441">
        <w:rPr>
          <w:rFonts w:ascii="Times New Roman" w:hAnsi="Times New Roman" w:cs="Times New Roman"/>
        </w:rPr>
        <w:t>1</w:t>
      </w:r>
    </w:p>
    <w:p w:rsidR="009A2DC8" w:rsidRPr="009A2DC8" w:rsidRDefault="009A2DC8" w:rsidP="009A2DC8">
      <w:pPr>
        <w:rPr>
          <w:rFonts w:ascii="Times New Roman" w:hAnsi="Times New Roman" w:cs="Times New Roman"/>
          <w:color w:val="auto"/>
        </w:rPr>
      </w:pPr>
      <w:r w:rsidRPr="001C758B">
        <w:rPr>
          <w:rFonts w:ascii="Times New Roman" w:hAnsi="Times New Roman" w:cs="Times New Roman"/>
          <w:color w:val="auto"/>
        </w:rPr>
        <w:lastRenderedPageBreak/>
        <w:t>БРОНИРОВАНИЕ НОМЕРОВ ПРОИЗВОДИТСЯ ТОЛЬКО ПО ПРЕДВАРИТЕЛЬНЫМ ЗАЯВКАМ, СОГЛАСОВАННЫМ С ДИРЕКТОРОМ ТУРНИРА.</w:t>
      </w:r>
    </w:p>
    <w:p w:rsidR="009A2DC8" w:rsidRPr="00EC3441" w:rsidRDefault="009A2DC8" w:rsidP="009A2DC8">
      <w:pPr>
        <w:ind w:left="142"/>
        <w:jc w:val="center"/>
        <w:rPr>
          <w:rFonts w:ascii="Times New Roman" w:hAnsi="Times New Roman" w:cs="Times New Roman"/>
        </w:rPr>
      </w:pPr>
      <w:r w:rsidRPr="00EC3441">
        <w:rPr>
          <w:rFonts w:ascii="Times New Roman" w:hAnsi="Times New Roman" w:cs="Times New Roman"/>
          <w:b/>
        </w:rPr>
        <w:t>ПРЕЙСКУРАНТ</w:t>
      </w:r>
    </w:p>
    <w:p w:rsidR="009A2DC8" w:rsidRPr="006606B6" w:rsidRDefault="009A2DC8" w:rsidP="009A2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 на путевки </w:t>
      </w:r>
      <w:r w:rsidRPr="007A4FB5">
        <w:rPr>
          <w:rFonts w:ascii="Times New Roman" w:hAnsi="Times New Roman" w:cs="Times New Roman"/>
        </w:rPr>
        <w:t>ОП ООО «Курорты Поволжья»</w:t>
      </w:r>
      <w:r w:rsidRPr="006606B6">
        <w:rPr>
          <w:rFonts w:ascii="Times New Roman" w:hAnsi="Times New Roman" w:cs="Times New Roman"/>
        </w:rPr>
        <w:t xml:space="preserve"> </w:t>
      </w:r>
      <w:r w:rsidRPr="007A4FB5">
        <w:rPr>
          <w:rFonts w:ascii="Times New Roman" w:hAnsi="Times New Roman" w:cs="Times New Roman"/>
        </w:rPr>
        <w:t>для участников соревнований</w:t>
      </w:r>
      <w:r w:rsidRPr="006606B6">
        <w:rPr>
          <w:rFonts w:ascii="Times New Roman" w:hAnsi="Times New Roman" w:cs="Times New Roman"/>
        </w:rPr>
        <w:t xml:space="preserve"> по шахматам </w:t>
      </w:r>
    </w:p>
    <w:p w:rsidR="009A2DC8" w:rsidRDefault="009A2DC8" w:rsidP="009A2DC8">
      <w:pPr>
        <w:jc w:val="center"/>
        <w:rPr>
          <w:rFonts w:ascii="Times New Roman" w:hAnsi="Times New Roman" w:cs="Times New Roman"/>
        </w:rPr>
      </w:pPr>
      <w:r w:rsidRPr="006606B6">
        <w:rPr>
          <w:rFonts w:ascii="Times New Roman" w:hAnsi="Times New Roman" w:cs="Times New Roman"/>
        </w:rPr>
        <w:t>на период с 1.11.201</w:t>
      </w:r>
      <w:r>
        <w:rPr>
          <w:rFonts w:ascii="Times New Roman" w:hAnsi="Times New Roman" w:cs="Times New Roman"/>
        </w:rPr>
        <w:t>8</w:t>
      </w:r>
      <w:r w:rsidRPr="006606B6">
        <w:rPr>
          <w:rFonts w:ascii="Times New Roman" w:hAnsi="Times New Roman" w:cs="Times New Roman"/>
        </w:rPr>
        <w:t>г. по 1</w:t>
      </w:r>
      <w:r>
        <w:rPr>
          <w:rFonts w:ascii="Times New Roman" w:hAnsi="Times New Roman" w:cs="Times New Roman"/>
        </w:rPr>
        <w:t>3</w:t>
      </w:r>
      <w:r w:rsidRPr="006606B6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9</w:t>
      </w:r>
      <w:r w:rsidRPr="006606B6">
        <w:rPr>
          <w:rFonts w:ascii="Times New Roman" w:hAnsi="Times New Roman" w:cs="Times New Roman"/>
        </w:rPr>
        <w:t>г.</w:t>
      </w:r>
    </w:p>
    <w:tbl>
      <w:tblPr>
        <w:tblW w:w="10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9"/>
        <w:gridCol w:w="2285"/>
        <w:gridCol w:w="1317"/>
        <w:gridCol w:w="3928"/>
        <w:gridCol w:w="1367"/>
      </w:tblGrid>
      <w:tr w:rsidR="009A2DC8" w:rsidRPr="003C4C03" w:rsidTr="00AE7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Кор.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Количество номеров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 xml:space="preserve">Цена </w:t>
            </w:r>
            <w:proofErr w:type="gramStart"/>
            <w:r w:rsidRPr="00404B8D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404B8D">
              <w:rPr>
                <w:sz w:val="22"/>
                <w:szCs w:val="22"/>
                <w:lang w:eastAsia="en-US"/>
              </w:rPr>
              <w:t xml:space="preserve"> </w:t>
            </w:r>
          </w:p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1 чел./сутки</w:t>
            </w:r>
          </w:p>
        </w:tc>
      </w:tr>
      <w:tr w:rsidR="009A2DC8" w:rsidRPr="003C4C03" w:rsidTr="00AE78C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jc w:val="center"/>
              <w:rPr>
                <w:color w:val="auto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500A56">
              <w:rPr>
                <w:sz w:val="22"/>
                <w:szCs w:val="20"/>
                <w:lang w:eastAsia="en-US"/>
              </w:rPr>
              <w:t xml:space="preserve">Все номера после капитальной реконструкции с удобствами в номере. Мягкие удобные кровати с ортопедическими матрасами, ванная комната с душем, холодильник, </w:t>
            </w:r>
            <w:proofErr w:type="gramStart"/>
            <w:r w:rsidRPr="00500A56">
              <w:rPr>
                <w:sz w:val="22"/>
                <w:szCs w:val="20"/>
                <w:lang w:eastAsia="en-US"/>
              </w:rPr>
              <w:t>кабельное</w:t>
            </w:r>
            <w:proofErr w:type="gramEnd"/>
            <w:r w:rsidRPr="00500A56">
              <w:rPr>
                <w:sz w:val="22"/>
                <w:szCs w:val="20"/>
                <w:lang w:eastAsia="en-US"/>
              </w:rPr>
              <w:t xml:space="preserve"> Т</w:t>
            </w:r>
            <w:r w:rsidRPr="00500A56">
              <w:rPr>
                <w:sz w:val="22"/>
                <w:szCs w:val="20"/>
                <w:lang w:val="en-US" w:eastAsia="en-US"/>
              </w:rPr>
              <w:t>V</w:t>
            </w:r>
            <w:r w:rsidRPr="00500A56">
              <w:rPr>
                <w:sz w:val="22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Установка дополнительного места (раскладушка).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1700 руб.</w:t>
            </w:r>
          </w:p>
        </w:tc>
      </w:tr>
      <w:tr w:rsidR="009A2DC8" w:rsidRPr="003C4C03" w:rsidTr="00AE78C6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404B8D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500A56" w:rsidRDefault="009A2DC8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1517D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9A2DC8" w:rsidRPr="003C4C03" w:rsidTr="00AE78C6">
        <w:trPr>
          <w:trHeight w:val="7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404B8D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jc w:val="center"/>
              <w:rPr>
                <w:color w:val="auto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500A56" w:rsidRDefault="009A2DC8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1700 руб.</w:t>
            </w:r>
          </w:p>
        </w:tc>
      </w:tr>
      <w:tr w:rsidR="009A2DC8" w:rsidRPr="003C4C03" w:rsidTr="00AE78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404B8D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500A56" w:rsidRDefault="009A2DC8" w:rsidP="00AE78C6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1517D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9A2DC8" w:rsidRPr="003C4C03" w:rsidTr="00AE78C6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jc w:val="center"/>
              <w:rPr>
                <w:color w:val="auto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1650 руб.</w:t>
            </w:r>
          </w:p>
        </w:tc>
      </w:tr>
      <w:tr w:rsidR="009A2DC8" w:rsidRPr="003C4C03" w:rsidTr="00AE78C6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1517D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9A2DC8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500A56">
              <w:rPr>
                <w:sz w:val="22"/>
                <w:szCs w:val="22"/>
                <w:lang w:eastAsia="en-US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1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1500 руб.</w:t>
            </w:r>
          </w:p>
        </w:tc>
      </w:tr>
      <w:tr w:rsidR="009A2DC8" w:rsidRPr="003C4C03" w:rsidTr="00AE78C6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3-х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01517D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9A2DC8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500A56">
              <w:rPr>
                <w:sz w:val="20"/>
                <w:szCs w:val="20"/>
                <w:lang w:eastAsia="en-US"/>
              </w:rPr>
              <w:t xml:space="preserve">Мягкие удобные кровати с ортопедическими матрасами, ванная комната с душем, холодильник, </w:t>
            </w:r>
            <w:proofErr w:type="gramStart"/>
            <w:r w:rsidRPr="00500A56">
              <w:rPr>
                <w:sz w:val="20"/>
                <w:szCs w:val="20"/>
                <w:lang w:eastAsia="en-US"/>
              </w:rPr>
              <w:t>кабельное</w:t>
            </w:r>
            <w:proofErr w:type="gramEnd"/>
            <w:r w:rsidRPr="00500A56">
              <w:rPr>
                <w:sz w:val="20"/>
                <w:szCs w:val="20"/>
                <w:lang w:eastAsia="en-US"/>
              </w:rPr>
              <w:t xml:space="preserve"> Т</w:t>
            </w:r>
            <w:r w:rsidRPr="00500A56">
              <w:rPr>
                <w:sz w:val="20"/>
                <w:szCs w:val="20"/>
                <w:lang w:val="en-US" w:eastAsia="en-US"/>
              </w:rPr>
              <w:t>V</w:t>
            </w:r>
            <w:r w:rsidRPr="00500A56">
              <w:rPr>
                <w:sz w:val="20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2300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74722F">
              <w:rPr>
                <w:sz w:val="16"/>
                <w:szCs w:val="16"/>
                <w:lang w:eastAsia="en-US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1800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74722F">
              <w:rPr>
                <w:sz w:val="16"/>
                <w:szCs w:val="16"/>
                <w:lang w:eastAsia="en-US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2300 руб.</w:t>
            </w:r>
          </w:p>
        </w:tc>
      </w:tr>
      <w:tr w:rsidR="009A2DC8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0A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1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0151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1517D">
              <w:rPr>
                <w:sz w:val="22"/>
                <w:szCs w:val="22"/>
                <w:lang w:eastAsia="en-US"/>
              </w:rPr>
              <w:t>1200 руб.</w:t>
            </w:r>
          </w:p>
        </w:tc>
      </w:tr>
      <w:tr w:rsidR="009A2DC8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0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0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1200 руб.</w:t>
            </w:r>
          </w:p>
        </w:tc>
      </w:tr>
      <w:tr w:rsidR="009A2DC8" w:rsidRPr="003C4C03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404B8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04B8D">
              <w:rPr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Стандарт+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0A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>С удобствами в номере.   Ванная комната с душем. Телевизор, чайник, холодильник, кондиционер, фен.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30D7D">
              <w:rPr>
                <w:sz w:val="22"/>
                <w:szCs w:val="22"/>
                <w:lang w:eastAsia="en-US"/>
              </w:rPr>
              <w:t>1600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3C4C03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4-х местный </w:t>
            </w:r>
            <w:proofErr w:type="gramStart"/>
            <w:r w:rsidRPr="0074722F">
              <w:rPr>
                <w:sz w:val="22"/>
                <w:szCs w:val="22"/>
                <w:lang w:eastAsia="en-US"/>
              </w:rPr>
              <w:t>двухкомнатные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A30D7D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0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9A2DC8" w:rsidRPr="003C4C03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3C4C03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5-ти местные </w:t>
            </w:r>
            <w:r w:rsidRPr="0074722F">
              <w:rPr>
                <w:sz w:val="16"/>
                <w:szCs w:val="16"/>
                <w:lang w:eastAsia="en-US"/>
              </w:rPr>
              <w:t xml:space="preserve">с диваном </w:t>
            </w:r>
            <w:r w:rsidRPr="0074722F">
              <w:rPr>
                <w:sz w:val="22"/>
                <w:szCs w:val="22"/>
                <w:lang w:eastAsia="en-US"/>
              </w:rPr>
              <w:t>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3C4C03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A2DC8" w:rsidRPr="003C4C03" w:rsidTr="00AE78C6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3C4C03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DC8" w:rsidRPr="0074722F" w:rsidRDefault="009A2DC8" w:rsidP="00AE78C6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 xml:space="preserve">3-х местный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DF30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0A56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C561BF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561BF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9A2DC8" w:rsidRPr="003C4C03" w:rsidTr="00AE78C6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«К»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</w:t>
            </w:r>
            <w:r w:rsidRPr="0074722F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DF30AE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500A56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500A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Посуда, раскладной стол,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холодильник, </w:t>
            </w:r>
            <w:r w:rsidRPr="00500A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телевизор, бутилированная питьевая вода, фен, варочная панель, душевые кабины.</w:t>
            </w:r>
            <w:proofErr w:type="gram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C561BF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</w:tc>
      </w:tr>
      <w:tr w:rsidR="009A2DC8" w:rsidRPr="003C4C03" w:rsidTr="00AE78C6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Pr="0074722F" w:rsidRDefault="009A2DC8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722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Default="009A2DC8" w:rsidP="00AE78C6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500A56" w:rsidRDefault="009A2DC8" w:rsidP="00AE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C8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2DC8" w:rsidRPr="003C4C03" w:rsidTr="00AE78C6">
        <w:trPr>
          <w:trHeight w:val="4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9A2DC8" w:rsidRPr="003C4C03" w:rsidTr="00AE78C6">
        <w:trPr>
          <w:trHeight w:val="3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 xml:space="preserve">Трехразовое питание </w:t>
            </w:r>
            <w:r w:rsidRPr="005043BD">
              <w:rPr>
                <w:sz w:val="18"/>
                <w:szCs w:val="18"/>
                <w:lang w:eastAsia="en-US"/>
              </w:rPr>
              <w:t>(завтрак, обед, ужин)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1000 руб.</w:t>
            </w:r>
          </w:p>
        </w:tc>
      </w:tr>
      <w:tr w:rsidR="009A2DC8" w:rsidRPr="003C4C03" w:rsidTr="00AE78C6">
        <w:trPr>
          <w:trHeight w:val="50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43BD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043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C8" w:rsidRPr="005043BD" w:rsidRDefault="009A2DC8" w:rsidP="00AE78C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693</w:t>
            </w:r>
            <w:r w:rsidRPr="00504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43BD">
              <w:rPr>
                <w:sz w:val="22"/>
                <w:szCs w:val="22"/>
                <w:lang w:eastAsia="en-US"/>
              </w:rPr>
              <w:t>койкомест</w:t>
            </w:r>
            <w:proofErr w:type="spellEnd"/>
            <w:r w:rsidRPr="005043BD">
              <w:rPr>
                <w:sz w:val="22"/>
                <w:szCs w:val="22"/>
                <w:lang w:eastAsia="en-US"/>
              </w:rPr>
              <w:t xml:space="preserve"> (без учета дополнительных мест)</w:t>
            </w:r>
          </w:p>
        </w:tc>
      </w:tr>
    </w:tbl>
    <w:p w:rsidR="009A2DC8" w:rsidRPr="000006EC" w:rsidRDefault="009A2DC8" w:rsidP="009A2DC8">
      <w:pPr>
        <w:ind w:firstLine="540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В стоимость вышеуказанных номеров входит проживание и трехразовое питание.</w:t>
      </w:r>
    </w:p>
    <w:p w:rsidR="009A2DC8" w:rsidRPr="000006EC" w:rsidRDefault="009A2DC8" w:rsidP="009A2DC8">
      <w:pPr>
        <w:rPr>
          <w:rFonts w:ascii="Times New Roman" w:hAnsi="Times New Roman" w:cs="Times New Roman"/>
          <w:b/>
          <w:sz w:val="22"/>
        </w:rPr>
      </w:pPr>
      <w:r w:rsidRPr="000006EC">
        <w:rPr>
          <w:rFonts w:ascii="Times New Roman" w:hAnsi="Times New Roman" w:cs="Times New Roman"/>
          <w:b/>
          <w:sz w:val="22"/>
        </w:rPr>
        <w:t>Дополнительная информация.</w:t>
      </w:r>
    </w:p>
    <w:p w:rsidR="009A2DC8" w:rsidRPr="000006EC" w:rsidRDefault="009A2DC8" w:rsidP="009A2DC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 xml:space="preserve">«Санаторий Циолковского» расположен в экологической зоне, на живописной территории Красноярского района, в сосновом бору на берегу реки </w:t>
      </w:r>
      <w:proofErr w:type="spellStart"/>
      <w:r w:rsidRPr="000006EC">
        <w:rPr>
          <w:rFonts w:ascii="Times New Roman" w:hAnsi="Times New Roman" w:cs="Times New Roman"/>
          <w:sz w:val="22"/>
        </w:rPr>
        <w:t>Кондурча</w:t>
      </w:r>
      <w:proofErr w:type="spellEnd"/>
      <w:r w:rsidRPr="000006EC">
        <w:rPr>
          <w:rFonts w:ascii="Times New Roman" w:hAnsi="Times New Roman" w:cs="Times New Roman"/>
          <w:sz w:val="22"/>
        </w:rPr>
        <w:t>, в 45 км от Самары.</w:t>
      </w:r>
    </w:p>
    <w:p w:rsidR="009A2DC8" w:rsidRPr="000006EC" w:rsidRDefault="009A2DC8" w:rsidP="009A2DC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446378, Самарская область, Красноярский район, п. Светлое поле, остановка напротив посёлка "</w:t>
      </w:r>
      <w:proofErr w:type="gramStart"/>
      <w:r w:rsidRPr="000006EC">
        <w:rPr>
          <w:rFonts w:ascii="Times New Roman" w:hAnsi="Times New Roman" w:cs="Times New Roman"/>
          <w:sz w:val="22"/>
        </w:rPr>
        <w:t>Жаренный</w:t>
      </w:r>
      <w:proofErr w:type="gramEnd"/>
      <w:r w:rsidRPr="000006EC">
        <w:rPr>
          <w:rFonts w:ascii="Times New Roman" w:hAnsi="Times New Roman" w:cs="Times New Roman"/>
          <w:sz w:val="22"/>
        </w:rPr>
        <w:t xml:space="preserve"> бугор".</w:t>
      </w:r>
    </w:p>
    <w:p w:rsidR="00EA41A7" w:rsidRPr="009A2DC8" w:rsidRDefault="009A2DC8" w:rsidP="009A2DC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Проезд общественным транспортом — мар</w:t>
      </w:r>
      <w:r>
        <w:rPr>
          <w:rFonts w:ascii="Times New Roman" w:hAnsi="Times New Roman" w:cs="Times New Roman"/>
          <w:sz w:val="22"/>
        </w:rPr>
        <w:t xml:space="preserve">шрутное такси № 110 (автовокзал </w:t>
      </w:r>
      <w:r w:rsidRPr="000006EC">
        <w:rPr>
          <w:rFonts w:ascii="Times New Roman" w:hAnsi="Times New Roman" w:cs="Times New Roman"/>
          <w:sz w:val="22"/>
        </w:rPr>
        <w:t xml:space="preserve">г. Самара—автовокзал п. Красный Яр);  автобусом  Самара-Ульяновск до населенного пункта п. </w:t>
      </w:r>
      <w:proofErr w:type="spellStart"/>
      <w:r w:rsidRPr="000006EC">
        <w:rPr>
          <w:rFonts w:ascii="Times New Roman" w:hAnsi="Times New Roman" w:cs="Times New Roman"/>
          <w:sz w:val="22"/>
        </w:rPr>
        <w:t>Заглядовка</w:t>
      </w:r>
      <w:proofErr w:type="spellEnd"/>
      <w:r w:rsidRPr="000006EC">
        <w:rPr>
          <w:rFonts w:ascii="Times New Roman" w:hAnsi="Times New Roman" w:cs="Times New Roman"/>
          <w:sz w:val="22"/>
        </w:rPr>
        <w:t xml:space="preserve"> (попросить водителя автобуса остановиться около Санатория Циолковский).</w:t>
      </w:r>
      <w:bookmarkStart w:id="2" w:name="_GoBack"/>
      <w:bookmarkEnd w:id="2"/>
    </w:p>
    <w:sectPr w:rsidR="00EA41A7" w:rsidRPr="009A2DC8" w:rsidSect="009A2DC8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C8"/>
    <w:rsid w:val="009A2DC8"/>
    <w:rsid w:val="00A059E8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DC8"/>
    <w:rPr>
      <w:color w:val="000080"/>
      <w:u w:val="single"/>
    </w:rPr>
  </w:style>
  <w:style w:type="character" w:customStyle="1" w:styleId="7">
    <w:name w:val="Основной текст (7)_"/>
    <w:link w:val="70"/>
    <w:rsid w:val="009A2D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5"/>
    <w:rsid w:val="009A2D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">
    <w:name w:val="Основной текст (9)_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rsid w:val="009A2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Заголовок №2_"/>
    <w:link w:val="21"/>
    <w:rsid w:val="009A2DC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9A2DC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9A2DC8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9A2DC8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A2DC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9A2DC8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31">
    <w:name w:val="Body Text 3"/>
    <w:basedOn w:val="a"/>
    <w:link w:val="32"/>
    <w:rsid w:val="009A2DC8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9A2DC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9A2D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DC8"/>
    <w:rPr>
      <w:color w:val="000080"/>
      <w:u w:val="single"/>
    </w:rPr>
  </w:style>
  <w:style w:type="character" w:customStyle="1" w:styleId="7">
    <w:name w:val="Основной текст (7)_"/>
    <w:link w:val="70"/>
    <w:rsid w:val="009A2D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5"/>
    <w:rsid w:val="009A2D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">
    <w:name w:val="Основной текст (9)_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rsid w:val="009A2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Заголовок №2_"/>
    <w:link w:val="21"/>
    <w:rsid w:val="009A2DC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9A2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9A2DC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9A2DC8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9A2DC8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A2DC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9A2DC8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31">
    <w:name w:val="Body Text 3"/>
    <w:basedOn w:val="a"/>
    <w:link w:val="32"/>
    <w:rsid w:val="009A2DC8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9A2DC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9A2D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ches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8perven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anato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2019-09-08T04:59:00Z</dcterms:created>
  <dcterms:modified xsi:type="dcterms:W3CDTF">2019-09-08T05:04:00Z</dcterms:modified>
</cp:coreProperties>
</file>